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comprehensive picture of C cycling in the world’s major forest biomes. The rate of C cycling generally increased from boreal to tropical regions in both mature and regrowth forests, whereas C stocks showed less directional variation. The majority of flux variables, together with most live biomass pools, increased significantly with stand age. Importantly, there was generally good closure of C budgets,</w:t>
      </w:r>
      <w:r>
        <w:t xml:space="preserve"> </w:t>
      </w:r>
      <w:r>
        <w:rPr>
          <w:i/>
        </w:rPr>
        <w:t xml:space="preserve">i.e.,</w:t>
      </w:r>
      <w:r>
        <w:t xml:space="preserve"> </w:t>
      </w:r>
      <w:r>
        <w:t xml:space="preserve">internal consistency in the</w:t>
      </w:r>
      <w:r>
        <w:t xml:space="preserve"> </w:t>
      </w:r>
      <w:r>
        <w:rPr>
          <w:i/>
        </w:rPr>
        <w:t xml:space="preserve">ForC</w:t>
      </w:r>
      <w:r>
        <w:t xml:space="preserve"> </w:t>
      </w:r>
      <w:r>
        <w:t xml:space="preserve">data.</w:t>
      </w:r>
    </w:p>
    <w:p>
      <w:pPr>
        <w:pStyle w:val="BodyText"/>
      </w:pPr>
      <w:r>
        <w:rPr>
          <w:i/>
        </w:rPr>
        <w:t xml:space="preserve">Discussion.</w:t>
      </w:r>
      <w:r>
        <w:t xml:space="preserve"> </w:t>
      </w:r>
      <w:r>
        <w:t xml:space="preserve">As climate change accelerates, understanding and managing the carbon dynamics of forests is critical to forecasting, mitigation, and adaptation. The synthetic and internally consistent overview of C stocks and fluxes across biomes and stand ages will help to advance these efforts.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w:t>
      </w:r>
      <w:r>
        <w:t xml:space="preserve"> </w:t>
      </w:r>
      <w:r>
        <w:t xml:space="preserve">(IPCC 2018)</w:t>
      </w:r>
      <w:r>
        <w:t xml:space="preserve"> </w:t>
      </w:r>
      <w:r>
        <w:t xml:space="preserve">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w:t>
      </w:r>
      <w:r>
        <w:t xml:space="preserve"> </w:t>
      </w:r>
      <w:r>
        <w:t xml:space="preserve">(e.g., aboveground biomass: Hu</w:t>
      </w:r>
      <w:r>
        <w:t xml:space="preserve"> </w:t>
      </w:r>
      <w:r>
        <w:rPr>
          <w:i/>
        </w:rPr>
        <w:t xml:space="preserve">et al</w:t>
      </w:r>
      <w:r>
        <w:t xml:space="preserve"> </w:t>
      </w:r>
      <w:r>
        <w:t xml:space="preserve">2016, Spawn</w:t>
      </w:r>
      <w:r>
        <w:t xml:space="preserve"> </w:t>
      </w:r>
      <w:r>
        <w:rPr>
          <w:i/>
        </w:rPr>
        <w:t xml:space="preserve">et al</w:t>
      </w:r>
      <w:r>
        <w:t xml:space="preserve"> </w:t>
      </w:r>
      <w:r>
        <w:t xml:space="preserve">2020, gross primary productivity,</w:t>
      </w:r>
      <w:r>
        <w:t xml:space="preserve"> </w:t>
      </w:r>
      <m:oMath>
        <m:r>
          <m:t>G</m:t>
        </m:r>
        <m:r>
          <m:t>P</m:t>
        </m:r>
        <m:r>
          <m:t>P</m:t>
        </m:r>
      </m:oMath>
      <w:r>
        <w:t xml:space="preserve">: Li and Xiao 2019, Saatchi</w:t>
      </w:r>
      <w:r>
        <w:t xml:space="preserve"> </w:t>
      </w:r>
      <w:r>
        <w:rPr>
          <w:i/>
        </w:rPr>
        <w:t xml:space="preserve">et al</w:t>
      </w:r>
      <w:r>
        <w:t xml:space="preserve"> </w:t>
      </w:r>
      <w:r>
        <w:t xml:space="preserve">2011)</w:t>
      </w:r>
      <w:r>
        <w:t xml:space="preserve">, measurement and validation of most forest C stocks and fluxes require intensive on-the-ground data collection.</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almost two-thirds of the world’s forests were secondary as of 2010</w:t>
      </w:r>
      <w:r>
        <w:t xml:space="preserve"> </w:t>
      </w:r>
      <w:r>
        <w:t xml:space="preserve">(FAO 2010)</w:t>
      </w:r>
      <w:r>
        <w:t xml:space="preserve">.</w:t>
      </w:r>
      <w:r>
        <w:t xml:space="preserve"> </w:t>
      </w:r>
      <w:r>
        <w:t xml:space="preserve">As anthropogenic and climate-driven disturbances impact an growing proportion of Earth’s forests</w:t>
      </w:r>
      <w:r>
        <w:t xml:space="preserve"> </w:t>
      </w:r>
      <w:r>
        <w:t xml:space="preserve">(Andela</w:t>
      </w:r>
      <w:r>
        <w:t xml:space="preserve"> </w:t>
      </w:r>
      <w:r>
        <w:rPr>
          <w:i/>
        </w:rPr>
        <w:t xml:space="preserve">et al</w:t>
      </w:r>
      <w:r>
        <w:t xml:space="preserve"> </w:t>
      </w:r>
      <w:r>
        <w:t xml:space="preserve">2017, McDowell</w:t>
      </w:r>
      <w:r>
        <w:t xml:space="preserve"> </w:t>
      </w:r>
      <w:r>
        <w:rPr>
          <w:i/>
        </w:rPr>
        <w:t xml:space="preserve">et al</w:t>
      </w:r>
      <w:r>
        <w:t xml:space="preserve"> </w:t>
      </w:r>
      <w:r>
        <w:t xml:space="preserve">2020)</w:t>
      </w:r>
      <w:r>
        <w:t xml:space="preserve">, understanding the carbon dynamics of regrowth forests is increasingly important.</w:t>
      </w:r>
      <w:r>
        <w:t xml:space="preserve"> </w:t>
      </w:r>
      <w:r>
        <w:t xml:space="preserve">Although age trends in aboveground biomass have been relatively well-studied and synthesized globally</w:t>
      </w:r>
      <w:r>
        <w:t xml:space="preserve"> </w:t>
      </w:r>
      <w:r>
        <w:t xml:space="preserve">(Cook-Patton</w:t>
      </w:r>
      <w:r>
        <w:t xml:space="preserve"> </w:t>
      </w:r>
      <w:r>
        <w:rPr>
          <w:i/>
        </w:rPr>
        <w:t xml:space="preserve">et al</w:t>
      </w:r>
      <w:r>
        <w:t xml:space="preserve"> </w:t>
      </w:r>
      <w:r>
        <w:t xml:space="preserve">2020)</w:t>
      </w:r>
      <w:r>
        <w:t xml:space="preserve">, a relative dearth of data and synthesis on other C stocks and fluxes in secondary forests points to an under-filled need to characterize age-related trends in forest C cycling.</w:t>
      </w:r>
      <w:r>
        <w:t xml:space="preserve"> </w:t>
      </w:r>
      <w:r>
        <w:t xml:space="preserve">Such understanding is particularly critical for reducing uncertainty regarding the potential for carbon uptake and climate change mitigation by regrowth forests</w:t>
      </w:r>
      <w:r>
        <w:t xml:space="preserve"> </w:t>
      </w:r>
      <w:r>
        <w:t xml:space="preserve">(Krause</w:t>
      </w:r>
      <w:r>
        <w:t xml:space="preserve"> </w:t>
      </w:r>
      <w:r>
        <w:rPr>
          <w:i/>
        </w:rPr>
        <w:t xml:space="preserve">et al</w:t>
      </w:r>
      <w:r>
        <w:t xml:space="preserve"> </w:t>
      </w:r>
      <w:r>
        <w:t xml:space="preserve">2018, Cook-Patton</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w:t>
      </w:r>
      <w:r>
        <w:t xml:space="preserve"> </w:t>
      </w:r>
      <w:r>
        <w:t xml:space="preserve">(Grassi</w:t>
      </w:r>
      <w:r>
        <w:t xml:space="preserve"> </w:t>
      </w:r>
      <w:r>
        <w:rPr>
          <w:i/>
        </w:rPr>
        <w:t xml:space="preserve">et al</w:t>
      </w:r>
      <w:r>
        <w:t xml:space="preserve"> </w:t>
      </w:r>
      <w:r>
        <w:t xml:space="preserve">2017, Griscom</w:t>
      </w:r>
      <w:r>
        <w:t xml:space="preserve"> </w:t>
      </w:r>
      <w:r>
        <w:rPr>
          <w:i/>
        </w:rPr>
        <w:t xml:space="preserve">et al</w:t>
      </w:r>
      <w:r>
        <w:t xml:space="preserve"> </w:t>
      </w:r>
      <w:r>
        <w:t xml:space="preserve">2017, Cavaleri</w:t>
      </w:r>
      <w:r>
        <w:t xml:space="preserve"> </w:t>
      </w:r>
      <w:r>
        <w:rPr>
          <w:i/>
        </w:rPr>
        <w:t xml:space="preserve">et al</w:t>
      </w:r>
      <w:r>
        <w:t xml:space="preserve"> </w:t>
      </w:r>
      <w:r>
        <w:t xml:space="preserve">2015)</w:t>
      </w:r>
      <w:r>
        <w:t xml:space="preserve">.</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 Friedlingstein</w:t>
      </w:r>
      <w:r>
        <w:t xml:space="preserve"> </w:t>
      </w:r>
      <w:r>
        <w:rPr>
          <w:i/>
        </w:rPr>
        <w:t xml:space="preserve">et al</w:t>
      </w:r>
      <w:r>
        <w:t xml:space="preserve"> </w:t>
      </w:r>
      <w:r>
        <w:t xml:space="preserve">2019)</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t xml:space="preserve">and fire emissions</w:t>
      </w:r>
      <w:r>
        <w:t xml:space="preserve"> </w:t>
      </w:r>
      <w:r>
        <w:t xml:space="preserve">(Werf</w:t>
      </w:r>
      <w:r>
        <w:t xml:space="preserve"> </w:t>
      </w:r>
      <w:r>
        <w:rPr>
          <w:i/>
        </w:rPr>
        <w:t xml:space="preserve">et al</w:t>
      </w:r>
      <w:r>
        <w:t xml:space="preserve"> </w:t>
      </w:r>
      <w:r>
        <w:t xml:space="preserve">2017)</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(Friedlingstein</w:t>
      </w:r>
      <w:r>
        <w:t xml:space="preserve"> </w:t>
      </w:r>
      <w:r>
        <w:rPr>
          <w:i/>
        </w:rPr>
        <w:t xml:space="preserve">et al</w:t>
      </w:r>
      <w:r>
        <w:t xml:space="preserve"> </w:t>
      </w:r>
      <w:r>
        <w:t xml:space="preserve">2019)</w:t>
      </w:r>
      <w:r>
        <w:t xml:space="preserve">.</w:t>
      </w:r>
      <w:r>
        <w:t xml:space="preserve"> </w:t>
      </w:r>
      <w:r>
        <w:t xml:space="preserve">Yet, this sink is reduced by deforestation, estimated at 3.7 Gt CO</w:t>
      </w:r>
      <w:r>
        <w:rPr>
          <w:vertAlign w:val="subscript"/>
        </w:rPr>
        <w:t xml:space="preserve">2</w:t>
      </w:r>
      <w:r>
        <w:t xml:space="preserve"> </w:t>
      </w:r>
      <w:r>
        <w:t xml:space="preserve">yr-1 ranging from 1990-2020</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 Gt C yr</w:t>
      </w:r>
      <w:r>
        <w:rPr>
          <w:vertAlign w:val="superscript"/>
        </w:rPr>
        <w:t xml:space="preserve">-1</w:t>
      </w:r>
      <w:r>
        <w:t xml:space="preserve"> </w:t>
      </w:r>
      <w:r>
        <w:t xml:space="preserve">in recent decades</w:t>
      </w:r>
      <w:r>
        <w:t xml:space="preserve"> </w:t>
      </w:r>
      <w:r>
        <w:t xml:space="preserve">(Pan</w:t>
      </w:r>
      <w:r>
        <w:t xml:space="preserve"> </w:t>
      </w:r>
      <w:r>
        <w:rPr>
          <w:i/>
        </w:rPr>
        <w:t xml:space="preserve">et al</w:t>
      </w:r>
      <w:r>
        <w:t xml:space="preserve"> </w:t>
      </w:r>
      <w:r>
        <w:t xml:space="preserve">2011, Tubiello</w:t>
      </w:r>
      <w:r>
        <w:t xml:space="preserve"> </w:t>
      </w:r>
      <w:r>
        <w:rPr>
          <w:i/>
        </w:rPr>
        <w:t xml:space="preserve">et al</w:t>
      </w:r>
      <w:r>
        <w:t xml:space="preserve"> </w:t>
      </w:r>
      <w:r>
        <w:t xml:space="preserve">2020)</w:t>
      </w:r>
      <w:r>
        <w:t xml:space="preserve">, reducing the net forest sink to ~1.1-2.2 Gt C yr</w:t>
      </w:r>
      <w:r>
        <w:rPr>
          <w:vertAlign w:val="superscript"/>
        </w:rPr>
        <w:t xml:space="preserve">-1</w:t>
      </w:r>
      <w:r>
        <w:t xml:space="preserve"> </w:t>
      </w:r>
      <w:r>
        <w:t xml:space="preserve">across Earth’s forests</w:t>
      </w:r>
      <w:r>
        <w:t xml:space="preserve"> </w:t>
      </w:r>
      <w:r>
        <w:t xml:space="preserve">(Friedlingstein</w:t>
      </w:r>
      <w:r>
        <w:t xml:space="preserve"> </w:t>
      </w:r>
      <w:r>
        <w:rPr>
          <w:i/>
        </w:rPr>
        <w:t xml:space="preserve">et al</w:t>
      </w:r>
      <w:r>
        <w:t xml:space="preserve"> </w:t>
      </w:r>
      <w:r>
        <w:t xml:space="preserve">2019)</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w:t>
      </w:r>
      <w:r>
        <w:t xml:space="preserve">, NEON</w:t>
      </w:r>
      <w:r>
        <w:t xml:space="preserve"> </w:t>
      </w:r>
      <w:r>
        <w:t xml:space="preserve">(Schimel</w:t>
      </w:r>
      <w:r>
        <w:t xml:space="preserve"> </w:t>
      </w:r>
      <w:r>
        <w:rPr>
          <w:i/>
        </w:rPr>
        <w:t xml:space="preserve">et al</w:t>
      </w:r>
      <w:r>
        <w:t xml:space="preserve"> </w:t>
      </w:r>
      <w:r>
        <w:t xml:space="preserve">2007)</w:t>
      </w:r>
      <w:r>
        <w:t xml:space="preserve">, or FLUXNET</w:t>
      </w:r>
      <w:r>
        <w:t xml:space="preserve"> </w:t>
      </w:r>
      <w:r>
        <w:t xml:space="preserve">(</w:t>
      </w:r>
      <w:r>
        <w:rPr>
          <w:b/>
        </w:rPr>
        <w:t xml:space="preserve">???</w:t>
      </w:r>
      <w:r>
        <w:t xml:space="preserve">, e.g., Novick</w:t>
      </w:r>
      <w:r>
        <w:t xml:space="preserve"> </w:t>
      </w:r>
      <w:r>
        <w:rPr>
          <w:i/>
        </w:rPr>
        <w:t xml:space="preserve">et al</w:t>
      </w:r>
      <w:r>
        <w:t xml:space="preserve"> </w:t>
      </w:r>
      <w:r>
        <w:t xml:space="preserve">2018)</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w:t>
      </w:r>
      <w:r>
        <w:t xml:space="preserve"> </w:t>
      </w:r>
      <w:r>
        <w:t xml:space="preserve">(Griscom</w:t>
      </w:r>
      <w:r>
        <w:t xml:space="preserve"> </w:t>
      </w:r>
      <w:r>
        <w:rPr>
          <w:i/>
        </w:rPr>
        <w:t xml:space="preserve">et al</w:t>
      </w:r>
      <w:r>
        <w:t xml:space="preserve"> </w:t>
      </w:r>
      <w:r>
        <w:t xml:space="preserve">2017, Houghton 2020)</w:t>
      </w:r>
      <w:r>
        <w:t xml:space="preserve">.</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provide a robust and comprehensive analysis of carbon cycling from a stand to global level, and by biome and stand age, using the largest global compilation of forest carbon data, which is available in our open source Global Carbon Forest database (</w:t>
      </w:r>
      <w:r>
        <w:rPr>
          <w:i/>
        </w:rPr>
        <w:t xml:space="preserve">ForC</w:t>
      </w:r>
      <w:r>
        <w:t xml:space="preserve">; Fig. 1).</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The database version used for this analysis has been tagged as a new release on Github (v3.0)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2018)</w:t>
      </w:r>
      <w:r>
        <w:t xml:space="preserve">.</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w:t>
      </w:r>
      <w:r>
        <w:t xml:space="preserve"> </w:t>
      </w:r>
      <w:r>
        <w:t xml:space="preserve">(measured by eddy-covariance;</w:t>
      </w:r>
      <w:r>
        <w:t xml:space="preserve"> </w:t>
      </w:r>
      <w:r>
        <w:rPr>
          <w:b/>
        </w:rPr>
        <w:t xml:space="preserve">???</w:t>
      </w:r>
      <w:r>
        <w:t xml:space="preserve">)</w:t>
      </w:r>
      <w:r>
        <w:t xml:space="preserve"> </w:t>
      </w:r>
      <w:r>
        <w:t xml:space="preserve">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 Jung</w:t>
      </w:r>
      <w:r>
        <w:t xml:space="preserve"> </w:t>
      </w:r>
      <w:r>
        <w:rPr>
          <w:i/>
        </w:rPr>
        <w:t xml:space="preserve">et al</w:t>
      </w:r>
      <w:r>
        <w:t xml:space="preserve"> </w:t>
      </w:r>
      <w:r>
        <w:t xml:space="preserve">2006)</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w:t>
      </w:r>
      <w:r>
        <w:t xml:space="preserve"> </w:t>
      </w:r>
      <w:r>
        <w:t xml:space="preserve">(“lmer” function in “lme4” R package version</w:t>
      </w:r>
      <w:r>
        <w:t xml:space="preserve"> </w:t>
      </w:r>
      <w:r>
        <w:rPr>
          <w:b/>
        </w:rPr>
        <w:t xml:space="preserve">x.xx</w:t>
      </w:r>
      <w:r>
        <w:t xml:space="preserve">; Bates</w:t>
      </w:r>
      <w:r>
        <w:t xml:space="preserve"> </w:t>
      </w:r>
      <w:r>
        <w:rPr>
          <w:i/>
        </w:rPr>
        <w:t xml:space="preserve">et al</w:t>
      </w:r>
      <w:r>
        <w:t xml:space="preserve"> </w:t>
      </w:r>
      <w:r>
        <w:t xml:space="preserve">2015)</w:t>
      </w:r>
      <w:r>
        <w:t xml:space="preserve"> </w:t>
      </w:r>
      <w:r>
        <w:t xml:space="preserve">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displayed a significant overall increase with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 with living C stocks tending to accumulate more rapidly during the early stages of forest regrowth in tropical forests (Figs. 7, S16-S22).</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 age x biome interactions were such that</w:t>
      </w:r>
      <w:r>
        <w:t xml:space="preserve"> </w:t>
      </w:r>
      <w:r>
        <w:t xml:space="preserve">Specifically,</w:t>
      </w:r>
      <w:r>
        <w:t xml:space="preserve"> </w:t>
      </w:r>
      <m:oMath>
        <m:r>
          <m:t>D</m:t>
        </m:r>
        <m:sSub>
          <m:e>
            <m:r>
              <m:t>W</m:t>
            </m:r>
          </m:e>
          <m:sub>
            <m:r>
              <m:t>d</m:t>
            </m:r>
            <m:r>
              <m:t>o</m:t>
            </m:r>
            <m:r>
              <m:t>w</m:t>
            </m:r>
            <m:r>
              <m:t>n</m:t>
            </m:r>
          </m:sub>
        </m:sSub>
      </m:oMath>
      <w:r>
        <w:t xml:space="preserve"> </w:t>
      </w:r>
      <w:r>
        <w:t xml:space="preserve">declined with age in temperate and boreal forests, compared to an increase with age in tropical forests (Figs. 7, S25).</w:t>
      </w:r>
      <w:r>
        <w:t xml:space="preserve"> </w:t>
      </w:r>
      <w:r>
        <w:t xml:space="preserve">Similarly,</w:t>
      </w:r>
      <w:r>
        <w:t xml:space="preserve"> </w:t>
      </w:r>
      <m:oMath>
        <m:r>
          <m:t>O</m:t>
        </m:r>
        <m:r>
          <m:t>L</m:t>
        </m:r>
      </m:oMath>
      <w:r>
        <w:t xml:space="preserve"> </w:t>
      </w:r>
      <w:r>
        <w:t xml:space="preserve">declined slightly with age in temperate broadleaf forests, contrasting an increase in the other three biomes (Figs. 7, S26).</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 Schimel</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w:t>
      </w:r>
      <w:r>
        <w:t xml:space="preserve"> </w:t>
      </w:r>
      <w:r>
        <w:t xml:space="preserve">(Spawn</w:t>
      </w:r>
      <w:r>
        <w:t xml:space="preserve"> </w:t>
      </w:r>
      <w:r>
        <w:rPr>
          <w:i/>
        </w:rPr>
        <w:t xml:space="preserve">et al</w:t>
      </w:r>
      <w:r>
        <w:t xml:space="preserve"> </w:t>
      </w:r>
      <w:r>
        <w:t xml:space="preserve">2020)</w:t>
      </w:r>
      <w:r>
        <w:t xml:space="preserve">, land-atmosphere fluxes</w:t>
      </w:r>
      <w:r>
        <w:t xml:space="preserve"> </w:t>
      </w:r>
      <w:r>
        <w:t xml:space="preserve">(</w:t>
      </w:r>
      <w:r>
        <w:rPr>
          <w:b/>
        </w:rPr>
        <w:t xml:space="preserve">???</w:t>
      </w:r>
      <w:r>
        <w:t xml:space="preserve">)</w:t>
      </w:r>
      <w:r>
        <w:t xml:space="preserve">, soil respiration</w:t>
      </w:r>
      <w:r>
        <w:t xml:space="preserve"> </w:t>
      </w:r>
      <w:r>
        <w:t xml:space="preserve">(Jian</w:t>
      </w:r>
      <w:r>
        <w:t xml:space="preserve"> </w:t>
      </w:r>
      <w:r>
        <w:rPr>
          <w:i/>
        </w:rPr>
        <w:t xml:space="preserve">et al</w:t>
      </w:r>
      <w:r>
        <w:t xml:space="preserve"> </w:t>
      </w:r>
      <w:r>
        <w:t xml:space="preserve">2020)</w:t>
      </w:r>
      <w:r>
        <w:t xml:space="preserve">, or the human footprint in global forests</w:t>
      </w:r>
      <w:r>
        <w:t xml:space="preserve"> </w:t>
      </w:r>
      <w:r>
        <w:t xml:space="preserve">(Magnani</w:t>
      </w:r>
      <w:r>
        <w:t xml:space="preserve"> </w:t>
      </w:r>
      <w:r>
        <w:rPr>
          <w:i/>
        </w:rPr>
        <w:t xml:space="preserve">et al</w:t>
      </w:r>
      <w:r>
        <w:t xml:space="preserve"> </w:t>
      </w:r>
      <w:r>
        <w:t xml:space="preserve">2007)</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 Luyssaert</w:t>
      </w:r>
      <w:r>
        <w:t xml:space="preserve"> </w:t>
      </w:r>
      <w:r>
        <w:rPr>
          <w:i/>
        </w:rPr>
        <w:t xml:space="preserve">et al</w:t>
      </w:r>
      <w:r>
        <w:t xml:space="preserve"> </w:t>
      </w:r>
      <w:r>
        <w:t xml:space="preserve">2007, Gillman</w:t>
      </w:r>
      <w:r>
        <w:t xml:space="preserve"> </w:t>
      </w:r>
      <w:r>
        <w:rPr>
          <w:i/>
        </w:rPr>
        <w:t xml:space="preserve">et al</w:t>
      </w:r>
      <w:r>
        <w:t xml:space="preserve"> </w:t>
      </w:r>
      <w:r>
        <w:t xml:space="preserve">2015,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(discussed further below), which accumulate carbon slowly relative to younger stands, if at all</w:t>
      </w:r>
      <w:r>
        <w:t xml:space="preserve"> </w:t>
      </w:r>
      <w:r>
        <w:t xml:space="preserve">(Luyssaert</w:t>
      </w:r>
      <w:r>
        <w:t xml:space="preserve"> </w:t>
      </w:r>
      <w:r>
        <w:rPr>
          <w:i/>
        </w:rPr>
        <w:t xml:space="preserve">et al</w:t>
      </w:r>
      <w:r>
        <w:t xml:space="preserve"> </w:t>
      </w:r>
      <w:r>
        <w:t xml:space="preserve">2008, Amiro</w:t>
      </w:r>
      <w:r>
        <w:t xml:space="preserve"> </w:t>
      </w:r>
      <w:r>
        <w:rPr>
          <w:i/>
        </w:rPr>
        <w:t xml:space="preserve">et al</w:t>
      </w:r>
      <w:r>
        <w:t xml:space="preserve"> </w:t>
      </w:r>
      <w:r>
        <w:t xml:space="preserve">2010, Besnard</w:t>
      </w:r>
      <w:r>
        <w:t xml:space="preserve"> </w:t>
      </w:r>
      <w:r>
        <w:rPr>
          <w:i/>
        </w:rPr>
        <w:t xml:space="preserve">et al</w:t>
      </w:r>
      <w:r>
        <w:t xml:space="preserve"> </w:t>
      </w:r>
      <w:r>
        <w:t xml:space="preserve">2018)</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w:t>
      </w:r>
      <w:r>
        <w:t xml:space="preserve"> </w:t>
      </w:r>
      <w:r>
        <w:t xml:space="preserve">(Curtis and Gough 2018)</w:t>
      </w:r>
      <w:r>
        <w:t xml:space="preserve"> </w:t>
      </w:r>
      <w:r>
        <w:t xml:space="preserve">or disequilibrium of</w:t>
      </w:r>
      <w:r>
        <w:t xml:space="preserve"> </w:t>
      </w:r>
      <m:oMath>
        <m:sSub>
          <m:e>
            <m:r>
              <m:t>R</m:t>
            </m:r>
          </m:e>
          <m:sub>
            <m:r>
              <m:t>s</m:t>
            </m:r>
            <m:r>
              <m:t>o</m:t>
            </m:r>
            <m:r>
              <m:t>i</m:t>
            </m:r>
            <m:r>
              <m:t>l</m:t>
            </m:r>
          </m:sub>
        </m:sSub>
      </m:oMath>
      <w:r>
        <w:t xml:space="preserve"> </w:t>
      </w:r>
      <w:r>
        <w:t xml:space="preserve">relative to C inputs</w:t>
      </w:r>
      <w:r>
        <w:t xml:space="preserve"> </w:t>
      </w:r>
      <w:r>
        <w:t xml:space="preserve">(e.g., in peatlands where anoxic conditions inhibit decomposition; Wilson</w:t>
      </w:r>
      <w:r>
        <w:t xml:space="preserve"> </w:t>
      </w:r>
      <w:r>
        <w:rPr>
          <w:i/>
        </w:rPr>
        <w:t xml:space="preserve">et al</w:t>
      </w:r>
      <w:r>
        <w:t xml:space="preserve"> </w:t>
      </w:r>
      <w:r>
        <w:t xml:space="preserve">2016)</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For aboveground biomass, which is the variable in</w:t>
      </w:r>
      <w:r>
        <w:t xml:space="preserve"> </w:t>
      </w:r>
      <w:r>
        <w:rPr>
          <w:i/>
        </w:rPr>
        <w:t xml:space="preserve">ForC</w:t>
      </w:r>
      <w:r>
        <w:t xml:space="preserve"> </w:t>
      </w:r>
      <w:r>
        <w:t xml:space="preserve">with broadest geographical representation, the modest trend of declining biomass from tropical to boreal regions mirrors observations from spaceborne lidar that reveal a decline in aboveground biomass (for all forests, including secondary) with latitude across the N hemisphere</w:t>
      </w:r>
      <w:r>
        <w:t xml:space="preserve"> </w:t>
      </w:r>
      <w:r>
        <w:t xml:space="preserve">(Hu</w:t>
      </w:r>
      <w:r>
        <w:t xml:space="preserve"> </w:t>
      </w:r>
      <w:r>
        <w:rPr>
          <w:i/>
        </w:rPr>
        <w:t xml:space="preserve">et al</w:t>
      </w:r>
      <w:r>
        <w:t xml:space="preserve"> </w:t>
      </w:r>
      <w:r>
        <w:t xml:space="preserve">2016)</w:t>
      </w:r>
      <w:r>
        <w:t xml:space="preserve">.</w:t>
      </w:r>
      <w:r>
        <w:t xml:space="preserve"> </w:t>
      </w:r>
      <w:r>
        <w:t xml:space="preserve">The highest- biomass forests on Earth are however found in coastal temperate climates of both the southern and northern hemisphere</w:t>
      </w:r>
      <w:r>
        <w:t xml:space="preserve"> </w:t>
      </w:r>
      <w:r>
        <w:t xml:space="preserve">(Keith</w:t>
      </w:r>
      <w:r>
        <w:t xml:space="preserve"> </w:t>
      </w:r>
      <w:r>
        <w:rPr>
          <w:i/>
        </w:rPr>
        <w:t xml:space="preserve">et al</w:t>
      </w:r>
      <w:r>
        <w:t xml:space="preserve"> </w:t>
      </w:r>
      <w:r>
        <w:t xml:space="preserve">2009, Smithwick</w:t>
      </w:r>
      <w:r>
        <w:t xml:space="preserve"> </w:t>
      </w:r>
      <w:r>
        <w:rPr>
          <w:i/>
        </w:rPr>
        <w:t xml:space="preserve">et al</w:t>
      </w:r>
      <w:r>
        <w:t xml:space="preserve"> </w:t>
      </w:r>
      <w:r>
        <w:t xml:space="preserve">2002, Hu</w:t>
      </w:r>
      <w:r>
        <w:t xml:space="preserve"> </w:t>
      </w:r>
      <w:r>
        <w:rPr>
          <w:i/>
        </w:rPr>
        <w:t xml:space="preserve">et al</w:t>
      </w:r>
      <w:r>
        <w:t xml:space="preserve"> </w:t>
      </w:r>
      <w:r>
        <w:t xml:space="preserve">2016)</w:t>
      </w:r>
      <w:r>
        <w:t xml:space="preserve">.</w:t>
      </w:r>
      <w:r>
        <w:t xml:space="preserve"> </w:t>
      </w:r>
      <w:r>
        <w:t xml:space="preserve">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w:t>
      </w:r>
      <w:r>
        <w:t xml:space="preserve"> </w:t>
      </w:r>
      <m:oMath>
        <m:r>
          <m:t>B</m:t>
        </m:r>
        <m:r>
          <m:t>N</m:t>
        </m:r>
        <m:r>
          <m:t>P</m:t>
        </m:r>
        <m:sSub>
          <m:e>
            <m:r>
              <m:t>P</m:t>
            </m:r>
          </m:e>
          <m:sub>
            <m:r>
              <m:t>c</m:t>
            </m:r>
            <m:r>
              <m:t>o</m:t>
            </m:r>
            <m:r>
              <m:t>a</m:t>
            </m:r>
            <m:r>
              <m:t>r</m:t>
            </m:r>
            <m:r>
              <m:t>s</m:t>
            </m:r>
            <m:r>
              <m:t>e</m:t>
            </m:r>
          </m:sub>
        </m:sSub>
      </m:oMath>
      <w:r>
        <w:t xml:space="preserve">).</w:t>
      </w:r>
      <w:r>
        <w:t xml:space="preserve"> </w:t>
      </w:r>
      <w:r>
        <w:t xml:space="preserve">Thus, biome differences should always be interpreted relative to the geographic distribution of sampling, which only rarely covers the majority of forested area within a biome.</w:t>
      </w:r>
    </w:p>
    <w:p>
      <w:pPr>
        <w:pStyle w:val="BodyText"/>
      </w:pPr>
      <w:r>
        <w:t xml:space="preserve">Whereas biomass can be remotely sensed and receives significant research attention, far less is known about geographical variation in deadwood and organic layer (</w:t>
      </w:r>
      <m:oMath>
        <m:r>
          <m:t>O</m:t>
        </m:r>
        <m:r>
          <m:t>L</m:t>
        </m:r>
      </m:oMath>
      <w:r>
        <w:t xml:space="preserve">) across biomes, which has proved a limitation for C accounting efforts</w:t>
      </w:r>
      <w:r>
        <w:t xml:space="preserve"> </w:t>
      </w:r>
      <w:r>
        <w:t xml:space="preserve">(Pan</w:t>
      </w:r>
      <w:r>
        <w:t xml:space="preserve"> </w:t>
      </w:r>
      <w:r>
        <w:rPr>
          <w:i/>
        </w:rPr>
        <w:t xml:space="preserve">et al</w:t>
      </w:r>
      <w:r>
        <w:t xml:space="preserve"> </w:t>
      </w:r>
      <w:r>
        <w:t xml:space="preserve">2011)</w:t>
      </w:r>
      <w:r>
        <w:t xml:space="preserve">.</w:t>
      </w:r>
      <w:r>
        <w:t xml:space="preserve"> </w:t>
      </w:r>
      <w:r>
        <w:t xml:space="preserve">Although these stocks can be important–exceeding 100 t C ha</w:t>
      </w:r>
      <w:r>
        <w:rPr>
          <w:vertAlign w:val="superscript"/>
        </w:rPr>
        <w:t xml:space="preserve">-1</w:t>
      </w:r>
      <w:r>
        <w:t xml:space="preserve"> </w:t>
      </w:r>
      <w:r>
        <w:t xml:space="preserve">in some stands (Figs. 7d-e, S23-S25), this study is the first to synthesize deadwood data on a global scale</w:t>
      </w:r>
      <w:r>
        <w:t xml:space="preserve"> </w:t>
      </w:r>
      <w:r>
        <w:t xml:space="preserve">(but see Cook-Patton</w:t>
      </w:r>
      <w:r>
        <w:t xml:space="preserve"> </w:t>
      </w:r>
      <w:r>
        <w:rPr>
          <w:i/>
        </w:rPr>
        <w:t xml:space="preserve">et al</w:t>
      </w:r>
      <w:r>
        <w:t xml:space="preserve"> </w:t>
      </w:r>
      <w:r>
        <w:t xml:space="preserve">2020 for young forests)</w:t>
      </w:r>
      <w:r>
        <w:t xml:space="preserve">.</w:t>
      </w:r>
      <w:r>
        <w:t xml:space="preserve"> </w:t>
      </w:r>
      <w:r>
        <w:t xml:space="preserve">Unfortunately, data remain too sparse for statistical comparison across biomes (Figs. 7, S23-S25; but see below for age trends), pointing to a need for more widespread quantification of both standing and downed deadwood.</w:t>
      </w:r>
      <w:r>
        <w:t xml:space="preserve"> </w:t>
      </w:r>
      <w:r>
        <w:rPr>
          <w:i/>
        </w:rPr>
        <w:t xml:space="preserve">ForC</w:t>
      </w:r>
      <w:r>
        <w:t xml:space="preserve"> </w:t>
      </w:r>
      <w:r>
        <w:t xml:space="preserve">coverage of</w:t>
      </w:r>
      <w:r>
        <w:t xml:space="preserve"> </w:t>
      </w:r>
      <m:oMath>
        <m:r>
          <m:t>O</m:t>
        </m:r>
        <m:r>
          <m:t>L</m:t>
        </m:r>
      </m:oMath>
      <w:r>
        <w:t xml:space="preserve"> </w:t>
      </w:r>
      <w:r>
        <w:t xml:space="preserve">stocks is more comprehensive, revealing no significant differences across temperate and tropical biomes, but a tendency towards higher</w:t>
      </w:r>
      <w:r>
        <w:t xml:space="preserve"> </w:t>
      </w:r>
      <m:oMath>
        <m:r>
          <m:t>O</m:t>
        </m:r>
        <m:r>
          <m:t>L</m:t>
        </m:r>
      </m:oMath>
      <w:r>
        <w:t xml:space="preserve"> </w:t>
      </w:r>
      <w:r>
        <w:t xml:space="preserve">in boreal forests, consistent with the idea that slower decomposition in colder climates results in more buildup of organic matter</w:t>
      </w:r>
      <w:r>
        <w:t xml:space="preserve"> </w:t>
      </w:r>
      <w:r>
        <w:t xml:space="preserve">(</w:t>
      </w:r>
      <w:r>
        <w:rPr>
          <w:b/>
        </w:rPr>
        <w:t xml:space="preserve">???</w:t>
      </w:r>
      <w:r>
        <w:t xml:space="preserve">)</w:t>
      </w:r>
      <w:r>
        <w:t xml:space="preserve">.</w:t>
      </w:r>
      <w:r>
        <w:t xml:space="preserve"> </w:t>
      </w:r>
      <w:r>
        <w:t xml:space="preserve">Further research on non-living C stocks in the world’s forests will be essential to completing the picture.</w:t>
      </w:r>
    </w:p>
    <w:p>
      <w:pPr>
        <w:pStyle w:val="Heading3"/>
      </w:pPr>
      <w:bookmarkStart w:id="46" w:name="age-trends-in-c-cycling"/>
      <w:r>
        <w:t xml:space="preserve">Age trends in C cycling</w:t>
      </w:r>
      <w:bookmarkEnd w:id="46"/>
    </w:p>
    <w:p>
      <w:pPr>
        <w:pStyle w:val="FirstParagraph"/>
      </w:pPr>
      <w:r>
        <w:t xml:space="preserve">Our study reveals that most C fluxes quickly increase to a plateau as stands age (Fig. 6), consistent with current understanding of age trends in forest C cycling</w:t>
      </w:r>
      <w:r>
        <w:t xml:space="preserve"> </w:t>
      </w:r>
      <w:r>
        <w:t xml:space="preserve">(e.g.,</w:t>
      </w:r>
      <w:r>
        <w:t xml:space="preserve"> </w:t>
      </w:r>
      <w:r>
        <w:rPr>
          <w:b/>
        </w:rPr>
        <w:t xml:space="preserve">???</w:t>
      </w:r>
      <w:r>
        <w:t xml:space="preserve">, Amiro</w:t>
      </w:r>
      <w:r>
        <w:t xml:space="preserve"> </w:t>
      </w:r>
      <w:r>
        <w:rPr>
          <w:i/>
        </w:rPr>
        <w:t xml:space="preserve">et al</w:t>
      </w:r>
      <w:r>
        <w:t xml:space="preserve"> </w:t>
      </w:r>
      <w:r>
        <w:t xml:space="preserve">2010, Magnani</w:t>
      </w:r>
      <w:r>
        <w:t xml:space="preserve"> </w:t>
      </w:r>
      <w:r>
        <w:rPr>
          <w:i/>
        </w:rPr>
        <w:t xml:space="preserve">et al</w:t>
      </w:r>
      <w:r>
        <w:t xml:space="preserve"> </w:t>
      </w:r>
      <w:r>
        <w:t xml:space="preserve">2007)</w:t>
      </w:r>
      <w:r>
        <w:t xml:space="preserve">.</w:t>
      </w:r>
      <w:r>
        <w:t xml:space="preserve"> </w:t>
      </w:r>
      <w:r>
        <w:t xml:space="preserve">While limited records in very young (</w:t>
      </w:r>
      <w:r>
        <w:rPr>
          <w:i/>
        </w:rPr>
        <w:t xml:space="preserve">i.e.</w:t>
      </w:r>
      <w:r>
        <w:t xml:space="preserve">, &lt;5 year old) stands resulted in poor resolution of the earliest phases of this increase for many variables (sometimes detecting no age trend; Table 1), any autotrophic C flux (e.g.,</w:t>
      </w:r>
      <w:r>
        <w:t xml:space="preserve"> </w:t>
      </w:r>
      <m:oMath>
        <m:r>
          <m:t>G</m:t>
        </m:r>
        <m:r>
          <m:t>P</m:t>
        </m:r>
        <m:r>
          <m:t>P</m:t>
        </m:r>
      </m:oMath>
      <w:r>
        <w:t xml:space="preserve">,</w:t>
      </w:r>
      <w:r>
        <w:t xml:space="preserve"> </w:t>
      </w:r>
      <m:oMath>
        <m:r>
          <m:t>N</m:t>
        </m:r>
        <m:r>
          <m:t>P</m:t>
        </m:r>
        <m:r>
          <m:t>P</m:t>
        </m:r>
      </m:oMath>
      <w:r>
        <w:t xml:space="preserve"> </w:t>
      </w:r>
      <w:r>
        <w:t xml:space="preserve">and its components,</w:t>
      </w:r>
      <w:r>
        <w:t xml:space="preserve"> </w:t>
      </w:r>
      <m:oMath>
        <m:sSub>
          <m:e>
            <m:r>
              <m:t>R</m:t>
            </m:r>
          </m:e>
          <m:sub>
            <m:r>
              <m:t>a</m:t>
            </m:r>
          </m:sub>
        </m:sSub>
        <m:r>
          <m:t>u</m:t>
        </m:r>
        <m:r>
          <m:t>t</m:t>
        </m:r>
        <m:r>
          <m:t>o</m:t>
        </m:r>
      </m:oMath>
      <w:r>
        <w:t xml:space="preserve">) would be minimal immediately following a stand-clearing disturbance.</w:t>
      </w:r>
      <w:r>
        <w:t xml:space="preserve"> </w:t>
      </w:r>
      <w:r>
        <w:t xml:space="preserve">These would be expected to increase rapidly with the most metabolically active components of biomass, foliage and fine roots, which also increase rapidly with stand age (Fig. 7).</w:t>
      </w:r>
      <w:r>
        <w:t xml:space="preserve"> </w:t>
      </w:r>
      <w:r>
        <w:t xml:space="preserve">In contrast, soil heterotrophic respiration (</w:t>
      </w:r>
      <m:oMath>
        <m:sSub>
          <m:e>
            <m:r>
              <m:t>R</m:t>
            </m:r>
          </m:e>
          <m:sub>
            <m:r>
              <m:t>h</m:t>
            </m:r>
            <m:r>
              <m:t>e</m:t>
            </m:r>
            <m:r>
              <m:t>t</m:t>
            </m:r>
            <m:r>
              <m:t>−</m:t>
            </m:r>
            <m:r>
              <m:t>s</m:t>
            </m:r>
            <m:r>
              <m:t>o</m:t>
            </m:r>
            <m:r>
              <m:t>i</m:t>
            </m:r>
            <m:r>
              <m:t>l</m:t>
            </m:r>
          </m:sub>
        </m:sSub>
      </m:oMath>
      <w:r>
        <w:t xml:space="preserve">) and total soil respiration (</w:t>
      </w:r>
      <m:oMath>
        <m:sSub>
          <m:e>
            <m:r>
              <m:t>R</m:t>
            </m:r>
          </m:e>
          <m:sub>
            <m:r>
              <m:t>s</m:t>
            </m:r>
            <m:r>
              <m:t>o</m:t>
            </m:r>
            <m:r>
              <m:t>i</m:t>
            </m:r>
            <m:r>
              <m:t>l</m:t>
            </m:r>
          </m:sub>
        </m:sSub>
      </m:oMath>
      <w:r>
        <w:t xml:space="preserve">) are expected to be non-zero following stand-clearing disturbance, although these may decrease with a reduction of root respiration (</w:t>
      </w:r>
      <m:oMath>
        <m:sSub>
          <m:e>
            <m:r>
              <m:t>R</m:t>
            </m:r>
          </m:e>
          <m:sub>
            <m:r>
              <m:t>s</m:t>
            </m:r>
            <m:r>
              <m:t>o</m:t>
            </m:r>
            <m:r>
              <m:t>i</m:t>
            </m:r>
            <m:r>
              <m:t>l</m:t>
            </m:r>
          </m:sub>
        </m:sSub>
      </m:oMath>
      <w:r>
        <w:t xml:space="preserve"> </w:t>
      </w:r>
      <w:r>
        <w:t xml:space="preserve">only) and C exudates or increase in response to an influx of dead roots and litter</w:t>
      </w:r>
      <w:r>
        <w:t xml:space="preserve"> </w:t>
      </w:r>
      <w:r>
        <w:t xml:space="preserve">(Ribeiro-Kumara</w:t>
      </w:r>
      <w:r>
        <w:t xml:space="preserve"> </w:t>
      </w:r>
      <w:r>
        <w:rPr>
          <w:i/>
        </w:rPr>
        <w:t xml:space="preserve">et al</w:t>
      </w:r>
      <w:r>
        <w:t xml:space="preserve"> </w:t>
      </w:r>
      <w:r>
        <w:t xml:space="preserve">2020,</w:t>
      </w:r>
      <w:r>
        <w:t xml:space="preserve"> </w:t>
      </w:r>
      <w:r>
        <w:rPr>
          <w:b/>
        </w:rPr>
        <w:t xml:space="preserve">???</w:t>
      </w:r>
      <w:r>
        <w:t xml:space="preserve">, Bond-Lamberty</w:t>
      </w:r>
      <w:r>
        <w:t xml:space="preserve"> </w:t>
      </w:r>
      <w:r>
        <w:rPr>
          <w:i/>
        </w:rPr>
        <w:t xml:space="preserve">et al</w:t>
      </w:r>
      <w:r>
        <w:t xml:space="preserve"> </w:t>
      </w:r>
      <w:r>
        <w:t xml:space="preserve">2004)</w:t>
      </w:r>
      <w:r>
        <w:t xml:space="preserve">.</w:t>
      </w:r>
      <w:r>
        <w:t xml:space="preserve"> </w:t>
      </w:r>
      <w:r>
        <w:t xml:space="preserve">In this study, we detect no significant age trends in either variable.</w:t>
      </w:r>
    </w:p>
    <w:p>
      <w:pPr>
        <w:pStyle w:val="BodyText"/>
      </w:pPr>
      <w:r>
        <w:t xml:space="preserve">Notably, net carbon sequestration (</w:t>
      </w:r>
      <m:oMath>
        <m:r>
          <m:t>N</m:t>
        </m:r>
        <m:r>
          <m:t>E</m:t>
        </m:r>
        <m:r>
          <m:t>P</m:t>
        </m:r>
      </m:oMath>
      <w:r>
        <w:t xml:space="preserve">) increases with age up to the 100-yr threshold examined here, with more pronounced patterns in temperate than boreal forests (Fig. 6f).</w:t>
      </w:r>
      <w:r>
        <w:t xml:space="preserve"> </w:t>
      </w:r>
      <w:r>
        <w:t xml:space="preserve">This finding is largely consistent with, but built from a far larger dataset than, previous studies showing an increase in</w:t>
      </w:r>
      <w:r>
        <w:t xml:space="preserve"> </w:t>
      </w:r>
      <m:oMath>
        <m:r>
          <m:t>N</m:t>
        </m:r>
        <m:r>
          <m:t>E</m:t>
        </m:r>
        <m:r>
          <m:t>P</m:t>
        </m:r>
      </m:oMath>
      <w:r>
        <w:t xml:space="preserve"> </w:t>
      </w:r>
      <w:r>
        <w:t xml:space="preserve">across relatively young stand ages</w:t>
      </w:r>
      <w:r>
        <w:t xml:space="preserve"> </w:t>
      </w:r>
      <w:r>
        <w:t xml:space="preserve">(Pregitzer and Euskirchen 2004,</w:t>
      </w:r>
      <w:r>
        <w:t xml:space="preserve"> </w:t>
      </w:r>
      <w:r>
        <w:rPr>
          <w:b/>
        </w:rPr>
        <w:t xml:space="preserve">???</w:t>
      </w:r>
      <w:r>
        <w:t xml:space="preserve">, Luyssaert</w:t>
      </w:r>
      <w:r>
        <w:t xml:space="preserve"> </w:t>
      </w:r>
      <w:r>
        <w:rPr>
          <w:i/>
        </w:rPr>
        <w:t xml:space="preserve">et al</w:t>
      </w:r>
      <w:r>
        <w:t xml:space="preserve"> </w:t>
      </w:r>
      <w:r>
        <w:t xml:space="preserve">2008)</w:t>
      </w:r>
      <w:r>
        <w:t xml:space="preserve">.</w:t>
      </w:r>
      <w:r>
        <w:t xml:space="preserve"> </w:t>
      </w:r>
      <w:r>
        <w:t xml:space="preserve">However,</w:t>
      </w:r>
      <w:r>
        <w:t xml:space="preserve"> </w:t>
      </w:r>
      <m:oMath>
        <m:r>
          <m:t>N</m:t>
        </m:r>
        <m:r>
          <m:t>E</m:t>
        </m:r>
        <m:r>
          <m:t>P</m:t>
        </m:r>
      </m:oMath>
      <w:r>
        <w:t xml:space="preserve"> </w:t>
      </w:r>
      <w:r>
        <w:t xml:space="preserve">has been observed to decline from intermediate to old stands</w:t>
      </w:r>
      <w:r>
        <w:t xml:space="preserve"> </w:t>
      </w:r>
      <w:r>
        <w:t xml:space="preserve">(Luyssaert</w:t>
      </w:r>
      <w:r>
        <w:t xml:space="preserve"> </w:t>
      </w:r>
      <w:r>
        <w:rPr>
          <w:i/>
        </w:rPr>
        <w:t xml:space="preserve">et al</w:t>
      </w:r>
      <w:r>
        <w:t xml:space="preserve"> </w:t>
      </w:r>
      <w:r>
        <w:t xml:space="preserve">2008)</w:t>
      </w:r>
      <w:r>
        <w:t xml:space="preserve">, and the</w:t>
      </w:r>
      <w:r>
        <w:t xml:space="preserve"> </w:t>
      </w:r>
      <m:oMath>
        <m:r>
          <m:t>N</m:t>
        </m:r>
        <m:r>
          <m:t>E</m:t>
        </m:r>
        <m:r>
          <m:t>P</m:t>
        </m:r>
      </m:oMath>
      <w:r>
        <w:t xml:space="preserve"> </w:t>
      </w:r>
      <w:r>
        <w:t xml:space="preserve">estimated by our model for 100-year-old temperate conifer stands (~5 Mg C ha</w:t>
      </w:r>
      <w:r>
        <w:rPr>
          <w:vertAlign w:val="superscript"/>
        </w:rPr>
        <w:t xml:space="preserve">-1</w:t>
      </w:r>
      <w:r>
        <w:t xml:space="preserve"> </w:t>
      </w:r>
      <w:r>
        <w:t xml:space="preserve">yr</w:t>
      </w:r>
      <w:r>
        <w:rPr>
          <w:vertAlign w:val="superscript"/>
        </w:rPr>
        <w:t xml:space="preserve">-1</w:t>
      </w:r>
      <w:r>
        <w:t xml:space="preserve">) exceeds the mean of mature forests in the same biome (0.7 Mg C ha</w:t>
      </w:r>
      <w:r>
        <w:rPr>
          <w:vertAlign w:val="superscript"/>
        </w:rPr>
        <w:t xml:space="preserve">-1</w:t>
      </w:r>
      <w:r>
        <w:t xml:space="preserve"> </w:t>
      </w:r>
      <w:r>
        <w:t xml:space="preserve">yr</w:t>
      </w:r>
      <w:r>
        <w:rPr>
          <w:vertAlign w:val="superscript"/>
        </w:rPr>
        <w:t xml:space="preserve">-1</w:t>
      </w:r>
      <w:r>
        <w:t xml:space="preserve">; Fig.4).</w:t>
      </w:r>
      <w:r>
        <w:t xml:space="preserve"> </w:t>
      </w:r>
      <w:r>
        <w:t xml:space="preserve">A decrease in</w:t>
      </w:r>
      <w:r>
        <w:t xml:space="preserve"> </w:t>
      </w:r>
      <m:oMath>
        <m:r>
          <m:t>N</m:t>
        </m:r>
        <m:r>
          <m:t>E</m:t>
        </m:r>
        <m:r>
          <m:t>P</m:t>
        </m:r>
      </m:oMath>
      <w:r>
        <w:t xml:space="preserve"> </w:t>
      </w:r>
      <w:r>
        <w:t xml:space="preserve">is consistent with the observed deceleration of biomass accumulation as stands age, although both biomass and non-living C stocks will often continue to increase well beyond the 100-yr threshold used here to delimit young and mature stands</w:t>
      </w:r>
      <w:r>
        <w:t xml:space="preserve"> </w:t>
      </w:r>
      <w:r>
        <w:t xml:space="preserve">(Luyssaert</w:t>
      </w:r>
      <w:r>
        <w:t xml:space="preserve"> </w:t>
      </w:r>
      <w:r>
        <w:rPr>
          <w:i/>
        </w:rPr>
        <w:t xml:space="preserve">et al</w:t>
      </w:r>
      <w:r>
        <w:t xml:space="preserve"> </w:t>
      </w:r>
      <w:r>
        <w:t xml:space="preserve">2008, McGarvey</w:t>
      </w:r>
      <w:r>
        <w:t xml:space="preserve"> </w:t>
      </w:r>
      <w:r>
        <w:rPr>
          <w:i/>
        </w:rPr>
        <w:t xml:space="preserve">et al</w:t>
      </w:r>
      <w:r>
        <w:t xml:space="preserve"> </w:t>
      </w:r>
      <w:r>
        <w:t xml:space="preserve">2014, Lichstein</w:t>
      </w:r>
      <w:r>
        <w:t xml:space="preserve"> </w:t>
      </w:r>
      <w:r>
        <w:rPr>
          <w:i/>
        </w:rPr>
        <w:t xml:space="preserve">et al</w:t>
      </w:r>
      <w:r>
        <w:t xml:space="preserve"> </w:t>
      </w:r>
      <w:r>
        <w:t xml:space="preserve">2009)</w:t>
      </w:r>
      <w:r>
        <w:t xml:space="preserve">.</w:t>
      </w:r>
    </w:p>
    <w:p>
      <w:pPr>
        <w:pStyle w:val="BodyText"/>
      </w:pPr>
      <w:r>
        <w:t xml:space="preserve">In terms of stocks, our study reveals consistent increases in live biomass stocks with stand age–a pattern that is well-known and expected</w:t>
      </w:r>
      <w:r>
        <w:t xml:space="preserve"> </w:t>
      </w:r>
      <w:r>
        <w:t xml:space="preserve">(e.g., Lichstein</w:t>
      </w:r>
      <w:r>
        <w:t xml:space="preserve"> </w:t>
      </w:r>
      <w:r>
        <w:rPr>
          <w:i/>
        </w:rPr>
        <w:t xml:space="preserve">et al</w:t>
      </w:r>
      <w:r>
        <w:t xml:space="preserve"> </w:t>
      </w:r>
      <w:r>
        <w:t xml:space="preserve">2009,</w:t>
      </w:r>
      <w:r>
        <w:t xml:space="preserve"> </w:t>
      </w:r>
      <w:r>
        <w:rPr>
          <w:b/>
        </w:rPr>
        <w:t xml:space="preserve">???</w:t>
      </w:r>
      <w:r>
        <w:t xml:space="preserve">)</w:t>
      </w:r>
      <w:r>
        <w:t xml:space="preserve">–and more variable age trends in deadwood and</w:t>
      </w:r>
      <w:r>
        <w:t xml:space="preserve"> </w:t>
      </w:r>
      <m:oMath>
        <m:r>
          <m:t>O</m:t>
        </m:r>
        <m:r>
          <m:t>L</m:t>
        </m:r>
      </m:oMath>
      <w:r>
        <w:t xml:space="preserve">.</w:t>
      </w:r>
      <w:r>
        <w:t xml:space="preserve"> </w:t>
      </w:r>
      <w:r>
        <w:t xml:space="preserve">The latter are particularly sensitive to the type of disturbance, where disturbances that remove most organic material (e.g., logging, agriculture) result in negligible deadwood in young stands, followed by a buildup over time</w:t>
      </w:r>
      <w:r>
        <w:t xml:space="preserve"> </w:t>
      </w:r>
      <w:r>
        <w:t xml:space="preserve">(tropical stands in Fig. 7e; e.g., Vargas</w:t>
      </w:r>
      <w:r>
        <w:t xml:space="preserve"> </w:t>
      </w:r>
      <w:r>
        <w:rPr>
          <w:i/>
        </w:rPr>
        <w:t xml:space="preserve">et al</w:t>
      </w:r>
      <w:r>
        <w:t xml:space="preserve"> </w:t>
      </w:r>
      <w:r>
        <w:t xml:space="preserve">2008)</w:t>
      </w:r>
      <w:r>
        <w:t xml:space="preserve">.</w:t>
      </w:r>
      <w:r>
        <w:t xml:space="preserve"> </w:t>
      </w:r>
      <w:r>
        <w:t xml:space="preserve">In contrast, natural disturbances (e.g., fire, drought) can produce large amounts of deadwood (mostly</w:t>
      </w:r>
      <w:r>
        <w:t xml:space="preserve"> </w:t>
      </w:r>
      <m:oMath>
        <m:r>
          <m:t>D</m:t>
        </m:r>
        <m:sSub>
          <m:e>
            <m:r>
              <m:t>W</m:t>
            </m:r>
          </m:e>
          <m:sub>
            <m:r>
              <m:t>s</m:t>
            </m:r>
            <m:r>
              <m:t>t</m:t>
            </m:r>
            <m:r>
              <m:t>a</m:t>
            </m:r>
            <m:r>
              <m:t>n</m:t>
            </m:r>
            <m:r>
              <m:t>d</m:t>
            </m:r>
            <m:r>
              <m:t>i</m:t>
            </m:r>
            <m:r>
              <m:t>n</m:t>
            </m:r>
            <m:r>
              <m:t>g</m:t>
            </m:r>
          </m:sub>
        </m:sSub>
      </m:oMath>
      <w:r>
        <w:t xml:space="preserve">) that slowly decomposes as the stand recovers, resulting in declines across young stand ages</w:t>
      </w:r>
      <w:r>
        <w:t xml:space="preserve"> </w:t>
      </w:r>
      <w:r>
        <w:t xml:space="preserve">(e.g., temperate and boreal stands in Fig. 7e; e.g., Carmona</w:t>
      </w:r>
      <w:r>
        <w:t xml:space="preserve"> </w:t>
      </w:r>
      <w:r>
        <w:rPr>
          <w:i/>
        </w:rPr>
        <w:t xml:space="preserve">et al</w:t>
      </w:r>
      <w:r>
        <w:t xml:space="preserve"> </w:t>
      </w:r>
      <w:r>
        <w:t xml:space="preserve">2002)</w:t>
      </w:r>
      <w:r>
        <w:t xml:space="preserve">.</w:t>
      </w:r>
      <w:r>
        <w:t xml:space="preserve"> </w:t>
      </w:r>
      <w:r>
        <w:t xml:space="preserve">Again, further study and synthesis of non-living C stocks across biomes and stand ages will be valuable to giving a more comprehensive picture.</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(Schimel</w:t>
      </w:r>
      <w:r>
        <w:t xml:space="preserve"> </w:t>
      </w:r>
      <w:r>
        <w:rPr>
          <w:i/>
        </w:rPr>
        <w:t xml:space="preserve">et al</w:t>
      </w:r>
      <w:r>
        <w:t xml:space="preserve"> </w:t>
      </w:r>
      <w:r>
        <w:t xml:space="preserve">2015)</w:t>
      </w:r>
      <w:r>
        <w:t xml:space="preserve">.</w:t>
      </w:r>
      <w:r>
        <w:t xml:space="preserve"> </w:t>
      </w:r>
      <w:r>
        <w:t xml:space="preserve">Our findings, and more generally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w:t>
      </w:r>
      <w:r>
        <w:t xml:space="preserve"> </w:t>
      </w:r>
      <w:r>
        <w:t xml:space="preserve">(McDowell</w:t>
      </w:r>
      <w:r>
        <w:t xml:space="preserve"> </w:t>
      </w:r>
      <w:r>
        <w:rPr>
          <w:i/>
        </w:rPr>
        <w:t xml:space="preserve">et al</w:t>
      </w:r>
      <w:r>
        <w:t xml:space="preserve"> </w:t>
      </w:r>
      <w:r>
        <w:t xml:space="preserve">2018, Bonan and Doney 2018, Gustafson</w:t>
      </w:r>
      <w:r>
        <w:t xml:space="preserve"> </w:t>
      </w:r>
      <w:r>
        <w:rPr>
          <w:i/>
        </w:rPr>
        <w:t xml:space="preserve">et al</w:t>
      </w:r>
      <w:r>
        <w:t xml:space="preserve"> </w:t>
      </w:r>
      <w:r>
        <w:t xml:space="preserve">2018)</w:t>
      </w:r>
      <w:r>
        <w:t xml:space="preserve">.</w:t>
      </w:r>
      <w:r>
        <w:t xml:space="preserve"> </w:t>
      </w:r>
      <w:r>
        <w:t xml:space="preserve">To ensure that models are giving the right answers for the right reasons</w:t>
      </w:r>
      <w:r>
        <w:t xml:space="preserve"> </w:t>
      </w:r>
      <w:r>
        <w:t xml:space="preserve">(</w:t>
      </w:r>
      <w:r>
        <w:rPr>
          <w:b/>
        </w:rPr>
        <w:t xml:space="preserve">???</w:t>
      </w:r>
      <w:r>
        <w:t xml:space="preserve">)</w:t>
      </w:r>
      <w:r>
        <w:t xml:space="preserve">, it is important to benchmark against multiple components of the C cycle that are internally consistent with each other</w:t>
      </w:r>
      <w:r>
        <w:t xml:space="preserve"> </w:t>
      </w:r>
      <w:r>
        <w:t xml:space="preserve">(Collier</w:t>
      </w:r>
      <w:r>
        <w:t xml:space="preserve"> </w:t>
      </w:r>
      <w:r>
        <w:rPr>
          <w:i/>
        </w:rPr>
        <w:t xml:space="preserve">et al</w:t>
      </w:r>
      <w:r>
        <w:t xml:space="preserve"> </w:t>
      </w:r>
      <w:r>
        <w:t xml:space="preserve">2018, Wang</w:t>
      </w:r>
      <w:r>
        <w:t xml:space="preserve"> </w:t>
      </w:r>
      <w:r>
        <w:rPr>
          <w:i/>
        </w:rPr>
        <w:t xml:space="preserve">et al</w:t>
      </w:r>
      <w:r>
        <w:t xml:space="preserve"> </w:t>
      </w:r>
      <w:r>
        <w:t xml:space="preserve">2018)</w:t>
      </w:r>
      <w:r>
        <w:t xml:space="preserve">.</w:t>
      </w:r>
      <w:r>
        <w:t xml:space="preserve"> </w:t>
      </w:r>
      <w:r>
        <w:rPr>
          <w:i/>
        </w:rPr>
        <w:t xml:space="preserve">ForC</w:t>
      </w:r>
      <w:r>
        <w:t xml:space="preserve">’s tens of thousands of records are readily available in a standardized format, and our analyses here indicate their internal consistency is reasonably high. Integration of</w:t>
      </w:r>
      <w:r>
        <w:t xml:space="preserve"> </w:t>
      </w:r>
      <w:r>
        <w:rPr>
          <w:i/>
        </w:rPr>
        <w:t xml:space="preserve">ForC</w:t>
      </w:r>
      <w:r>
        <w:t xml:space="preserve"> </w:t>
      </w:r>
      <w:r>
        <w:t xml:space="preserve">with models will be valuable to improving the accuracy and reliability of models.</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contributed to updating the IPCC guidelines for carbon accounting in forests</w:t>
      </w:r>
      <w:r>
        <w:t xml:space="preserve"> </w:t>
      </w:r>
      <w:r>
        <w:t xml:space="preserve">(IPCC 2019, Requena Suarez</w:t>
      </w:r>
      <w:r>
        <w:t xml:space="preserve"> </w:t>
      </w:r>
      <w:r>
        <w:rPr>
          <w:i/>
        </w:rPr>
        <w:t xml:space="preserve">et al</w:t>
      </w:r>
      <w:r>
        <w:t xml:space="preserve"> </w:t>
      </w:r>
      <w:r>
        <w:t xml:space="preserve">2019)</w:t>
      </w:r>
      <w:r>
        <w:t xml:space="preserve">,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w:t>
      </w:r>
      <w:r>
        <w:t xml:space="preserve"> </w:t>
      </w:r>
      <w:r>
        <w:t xml:space="preserve">(</w:t>
      </w:r>
      <w:r>
        <w:rPr>
          <w:b/>
        </w:rPr>
        <w:t xml:space="preserve">???</w:t>
      </w:r>
      <w:r>
        <w:t xml:space="preserve">,</w:t>
      </w:r>
      <w:r>
        <w:t xml:space="preserve"> </w:t>
      </w:r>
      <w:r>
        <w:rPr>
          <w:b/>
        </w:rPr>
        <w:t xml:space="preserve">???</w:t>
      </w:r>
      <w:r>
        <w:t xml:space="preserve">)</w:t>
      </w:r>
      <w:r>
        <w:t xml:space="preserve">.</w:t>
      </w:r>
      <w:r>
        <w:t xml:space="preserve"> </w:t>
      </w:r>
      <w:r>
        <w:t xml:space="preserve">Combining observational data and remote observations may provide a much more comprehensive and accurate picture of global forest C cycling, particularly when used in formal data assimilation systems</w:t>
      </w:r>
      <w:r>
        <w:t xml:space="preserve"> </w:t>
      </w:r>
      <w:r>
        <w:t xml:space="preserve">(Konings</w:t>
      </w:r>
      <w:r>
        <w:t xml:space="preserve"> </w:t>
      </w:r>
      <w:r>
        <w:rPr>
          <w:i/>
        </w:rPr>
        <w:t xml:space="preserve">et al</w:t>
      </w:r>
      <w:r>
        <w:t xml:space="preserve"> </w:t>
      </w:r>
      <w:r>
        <w:t xml:space="preserve">2019, Liu</w:t>
      </w:r>
      <w:r>
        <w:t xml:space="preserve"> </w:t>
      </w:r>
      <w:r>
        <w:rPr>
          <w:i/>
        </w:rPr>
        <w:t xml:space="preserve">et al</w:t>
      </w:r>
      <w:r>
        <w:t xml:space="preserve"> </w:t>
      </w:r>
      <w:r>
        <w:t xml:space="preserve">2018)</w:t>
      </w:r>
      <w:r>
        <w:t xml:space="preserve">.</w:t>
      </w:r>
      <w:r>
        <w:t xml:space="preserve"> </w:t>
      </w:r>
      <w:r>
        <w:t xml:space="preserve">Biomass is the largest C stock in most forests, and most of the emphasis has traditionally been on this variable.</w:t>
      </w:r>
      <w:r>
        <w:t xml:space="preserve"> </w:t>
      </w:r>
      <w:r>
        <w:t xml:space="preserve">Remote-sensing driven biomass estimates</w:t>
      </w:r>
      <w:r>
        <w:t xml:space="preserve"> </w:t>
      </w:r>
      <w:r>
        <w:t xml:space="preserve">(e.g., Saatchi</w:t>
      </w:r>
      <w:r>
        <w:t xml:space="preserve"> </w:t>
      </w:r>
      <w:r>
        <w:rPr>
          <w:i/>
        </w:rPr>
        <w:t xml:space="preserve">et al</w:t>
      </w:r>
      <w:r>
        <w:t xml:space="preserve"> </w:t>
      </w:r>
      <w:r>
        <w:t xml:space="preserve">2011)</w:t>
      </w:r>
      <w:r>
        <w:t xml:space="preserve">, calibrated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are well suited for this task.</w:t>
      </w:r>
      <w:r>
        <w:t xml:space="preserve"> </w:t>
      </w:r>
      <w:r>
        <w:t xml:space="preserve">Note, however, that factors such as stand age and disturbance history are difficult, if possible, to detect remotely, and can only be characterized for very recent decades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Ground-based data such as</w:t>
      </w:r>
      <w:r>
        <w:t xml:space="preserve"> </w:t>
      </w:r>
      <w:r>
        <w:rPr>
          <w:i/>
        </w:rPr>
        <w:t xml:space="preserve">ForC</w:t>
      </w:r>
      <w:r>
        <w:t xml:space="preserve"> </w:t>
      </w:r>
      <w:r>
        <w:t xml:space="preserve">are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 and thus constraining variables such as carbon sink potential</w:t>
      </w:r>
      <w:r>
        <w:t xml:space="preserve"> </w:t>
      </w:r>
      <w:r>
        <w:t xml:space="preserve">(Luyssaert</w:t>
      </w:r>
      <w:r>
        <w:t xml:space="preserve"> </w:t>
      </w:r>
      <w:r>
        <w:rPr>
          <w:i/>
        </w:rPr>
        <w:t xml:space="preserve">et al</w:t>
      </w:r>
      <w:r>
        <w:t xml:space="preserve"> </w:t>
      </w:r>
      <w:r>
        <w:t xml:space="preserve">2008)</w:t>
      </w:r>
      <w:r>
        <w:t xml:space="preserve">.</w:t>
      </w:r>
    </w:p>
    <w:p>
      <w:pPr>
        <w:pStyle w:val="BodyText"/>
      </w:pPr>
      <w:r>
        <w:t xml:space="preserve">In contrast, carbon allocation within forest ecosystems and respiration fluxes cannot be remotely sensed.</w:t>
      </w:r>
      <w:r>
        <w:t xml:space="preserve"> </w:t>
      </w:r>
      <w:r>
        <w:t xml:space="preserve">Efforts such as the Global Carbon Project</w:t>
      </w:r>
      <w:r>
        <w:t xml:space="preserve"> </w:t>
      </w:r>
      <w:r>
        <w:t xml:space="preserve">(Friedlingstein</w:t>
      </w:r>
      <w:r>
        <w:t xml:space="preserve"> </w:t>
      </w:r>
      <w:r>
        <w:rPr>
          <w:i/>
        </w:rPr>
        <w:t xml:space="preserve">et al</w:t>
      </w:r>
      <w:r>
        <w:t xml:space="preserve"> </w:t>
      </w:r>
      <w:r>
        <w:t xml:space="preserve">2019)</w:t>
      </w:r>
      <w:r>
        <w:t xml:space="preserve"> </w:t>
      </w:r>
      <w:r>
        <w:t xml:space="preserve">and NASA’s Carbon Monitoring System</w:t>
      </w:r>
      <w:r>
        <w:t xml:space="preserve"> </w:t>
      </w:r>
      <w:r>
        <w:t xml:space="preserve">(Liu</w:t>
      </w:r>
      <w:r>
        <w:t xml:space="preserve"> </w:t>
      </w:r>
      <w:r>
        <w:rPr>
          <w:i/>
        </w:rPr>
        <w:t xml:space="preserve">et al</w:t>
      </w:r>
      <w:r>
        <w:t xml:space="preserve"> </w:t>
      </w:r>
      <w:r>
        <w:t xml:space="preserve">2018)</w:t>
      </w:r>
      <w:r>
        <w:t xml:space="preserve"> </w:t>
      </w:r>
      <w:r>
        <w:t xml:space="preserve">typically compute respiration as residuals of all other terms</w:t>
      </w:r>
      <w:r>
        <w:t xml:space="preserve"> </w:t>
      </w:r>
      <w:r>
        <w:t xml:space="preserve">(</w:t>
      </w:r>
      <w:r>
        <w:rPr>
          <w:b/>
        </w:rPr>
        <w:t xml:space="preserve">???</w:t>
      </w:r>
      <w:r>
        <w:t xml:space="preserve">, Harmon</w:t>
      </w:r>
      <w:r>
        <w:t xml:space="preserve"> </w:t>
      </w:r>
      <w:r>
        <w:rPr>
          <w:i/>
        </w:rPr>
        <w:t xml:space="preserve">et al</w:t>
      </w:r>
      <w:r>
        <w:t xml:space="preserve"> </w:t>
      </w:r>
      <w:r>
        <w:t xml:space="preserve">2011)</w:t>
      </w:r>
      <w:r>
        <w:t xml:space="preserve">.</w:t>
      </w:r>
      <w:r>
        <w:t xml:space="preserve"> </w:t>
      </w:r>
      <w:r>
        <w:t xml:space="preserve">This means that the errors on respiration outputs are likely to be large and certainly poorly constrained, offering a unique opportunity for databases such as ForC and SRDB</w:t>
      </w:r>
      <w:r>
        <w:t xml:space="preserve"> </w:t>
      </w:r>
      <w:r>
        <w:t xml:space="preserve">(Jian</w:t>
      </w:r>
      <w:r>
        <w:t xml:space="preserve"> </w:t>
      </w:r>
      <w:r>
        <w:rPr>
          <w:i/>
        </w:rPr>
        <w:t xml:space="preserve">et al</w:t>
      </w:r>
      <w:r>
        <w:t xml:space="preserve"> </w:t>
      </w:r>
      <w:r>
        <w:t xml:space="preserve">2020)</w:t>
      </w:r>
      <w:r>
        <w:t xml:space="preserve"> </w:t>
      </w:r>
      <w:r>
        <w:t xml:space="preserve">to provide observational benchmarks.</w:t>
      </w:r>
      <w:r>
        <w:t xml:space="preserve"> </w:t>
      </w:r>
      <w:r>
        <w:t xml:space="preserve">For example,</w:t>
      </w:r>
      <w:r>
        <w:t xml:space="preserve"> </w:t>
      </w:r>
      <w:r>
        <w:t xml:space="preserve">Konings</w:t>
      </w:r>
      <w:r>
        <w:t xml:space="preserve"> </w:t>
      </w:r>
      <w:r>
        <w:rPr>
          <w:i/>
        </w:rPr>
        <w:t xml:space="preserve">et al</w:t>
      </w:r>
      <w:r>
        <w:t xml:space="preserve"> </w:t>
      </w:r>
      <w:r>
        <w:t xml:space="preserve">(2019)</w:t>
      </w:r>
      <w:r>
        <w:t xml:space="preserve"> </w:t>
      </w:r>
      <w:r>
        <w:t xml:space="preserve">produced a unique top-down estimate of global heterotrophic respiration that can both be compared with extant bottom-up estimates</w:t>
      </w:r>
      <w:r>
        <w:t xml:space="preserve"> </w:t>
      </w:r>
      <w:r>
        <w:t xml:space="preserve">(</w:t>
      </w:r>
      <w:r>
        <w:rPr>
          <w:b/>
        </w:rPr>
        <w:t xml:space="preserve">???</w:t>
      </w:r>
      <w:r>
        <w:t xml:space="preserve">)</w:t>
      </w:r>
      <w:r>
        <w:t xml:space="preserve"> </w:t>
      </w:r>
      <w:r>
        <w:t xml:space="preserve">and used as an internal consistency check on other parts of the carbon cycle</w:t>
      </w:r>
      <w:r>
        <w:t xml:space="preserve"> </w:t>
      </w:r>
      <w:r>
        <w:t xml:space="preserve">(</w:t>
      </w:r>
      <w:r>
        <w:rPr>
          <w:b/>
        </w:rPr>
        <w:t xml:space="preserve">???</w:t>
      </w:r>
      <w:r>
        <w:t xml:space="preserve">)</w:t>
      </w:r>
      <w:r>
        <w:t xml:space="preserve">.</w:t>
      </w:r>
    </w:p>
    <w:p>
      <w:pPr>
        <w:pStyle w:val="Heading3"/>
      </w:pPr>
      <w:bookmarkStart w:id="48" w:name="conclusions"/>
      <w:r>
        <w:t xml:space="preserve">Conclusions</w:t>
      </w:r>
      <w:bookmarkEnd w:id="48"/>
    </w:p>
    <w:p>
      <w:pPr>
        <w:pStyle w:val="FirstParagraph"/>
      </w:pPr>
      <w:r>
        <w:t xml:space="preserve">As climate change accelerates, understanding and managing the carbon dynamics of forests–notably including dynamics and fluxes that cannot be observed by satellites–is critical to forecasting, mitigation, and adaptation.</w:t>
      </w:r>
      <w:r>
        <w:t xml:space="preserve"> </w:t>
      </w:r>
      <w:r>
        <w:t xml:space="preserve">The C data in</w:t>
      </w:r>
      <w:r>
        <w:t xml:space="preserve"> </w:t>
      </w:r>
      <w:r>
        <w:rPr>
          <w:i/>
        </w:rPr>
        <w:t xml:space="preserve">ForC</w:t>
      </w:r>
      <w:r>
        <w:t xml:space="preserve">, as summarized here, will be valuable to these efforts.</w:t>
      </w:r>
      <w:r>
        <w:t xml:space="preserve"> </w:t>
      </w:r>
      <w:r>
        <w:t xml:space="preserve">Notably, the fact that tropical forests tend to have both the highest rates of C sequestration in young stands</w:t>
      </w:r>
      <w:r>
        <w:t xml:space="preserve"> </w:t>
      </w:r>
      <w:r>
        <w:t xml:space="preserve">(Fig. 7; Cook-Patton</w:t>
      </w:r>
      <w:r>
        <w:t xml:space="preserve"> </w:t>
      </w:r>
      <w:r>
        <w:rPr>
          <w:i/>
        </w:rPr>
        <w:t xml:space="preserve">et al</w:t>
      </w:r>
      <w:r>
        <w:t xml:space="preserve"> </w:t>
      </w:r>
      <w:r>
        <w:t xml:space="preserve">2020)</w:t>
      </w:r>
      <w:r>
        <w:t xml:space="preserve">, fueled by their generally high C flux rates (Table 1; Fig. 6), and the highest mean biomass</w:t>
      </w:r>
      <w:r>
        <w:t xml:space="preserve"> </w:t>
      </w:r>
      <w:r>
        <w:t xml:space="preserve">(Fig. 7; Table 1; Hu</w:t>
      </w:r>
      <w:r>
        <w:t xml:space="preserve"> </w:t>
      </w:r>
      <w:r>
        <w:rPr>
          <w:i/>
        </w:rPr>
        <w:t xml:space="preserve">et al</w:t>
      </w:r>
      <w:r>
        <w:t xml:space="preserve"> </w:t>
      </w:r>
      <w:r>
        <w:t xml:space="preserve">2016,</w:t>
      </w:r>
      <w:r>
        <w:t xml:space="preserve"> </w:t>
      </w:r>
      <w:r>
        <w:rPr>
          <w:b/>
        </w:rPr>
        <w:t xml:space="preserve">???</w:t>
      </w:r>
      <w:r>
        <w:t xml:space="preserve">)</w:t>
      </w:r>
      <w:r>
        <w:t xml:space="preserve"> </w:t>
      </w:r>
      <w:r>
        <w:t xml:space="preserve">reinforces the concept that conservation and restoration of these forests is a priority for climate change mitigation</w:t>
      </w:r>
      <w:r>
        <w:t xml:space="preserve"> </w:t>
      </w:r>
      <w:r>
        <w:t xml:space="preserve">(Grassi</w:t>
      </w:r>
      <w:r>
        <w:t xml:space="preserve"> </w:t>
      </w:r>
      <w:r>
        <w:rPr>
          <w:i/>
        </w:rPr>
        <w:t xml:space="preserve">et al</w:t>
      </w:r>
      <w:r>
        <w:t xml:space="preserve"> </w:t>
      </w:r>
      <w:r>
        <w:t xml:space="preserve">2017)</w:t>
      </w:r>
      <w:r>
        <w:t xml:space="preserve">, along with high-biomass old-growth temperate stands</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It is also important to note the trade-off in climate mitigation potential of restoration of young forests, with high rates of CO</w:t>
      </w:r>
      <w:r>
        <w:rPr>
          <w:vertAlign w:val="subscript"/>
        </w:rPr>
        <w:t xml:space="preserve">2</w:t>
      </w:r>
      <w:r>
        <w:t xml:space="preserve"> </w:t>
      </w:r>
      <w:r>
        <w:t xml:space="preserve">sequestration</w:t>
      </w:r>
      <w:r>
        <w:t xml:space="preserve"> </w:t>
      </w:r>
      <w:r>
        <w:t xml:space="preserve">(</w:t>
      </w:r>
      <m:oMath>
        <m:r>
          <m:t>N</m:t>
        </m:r>
        <m:r>
          <m:t>E</m:t>
        </m:r>
        <m:r>
          <m:t>P</m:t>
        </m:r>
      </m:oMath>
      <w:r>
        <w:t xml:space="preserve">; Cook-Patton</w:t>
      </w:r>
      <w:r>
        <w:t xml:space="preserve"> </w:t>
      </w:r>
      <w:r>
        <w:rPr>
          <w:i/>
        </w:rPr>
        <w:t xml:space="preserve">et al</w:t>
      </w:r>
      <w:r>
        <w:t xml:space="preserve"> </w:t>
      </w:r>
      <w:r>
        <w:t xml:space="preserve">2020)</w:t>
      </w:r>
      <w:r>
        <w:t xml:space="preserve">, versus conservation and management of mature forests, with low</w:t>
      </w:r>
      <w:r>
        <w:t xml:space="preserve"> </w:t>
      </w:r>
      <m:oMath>
        <m:r>
          <m:t>N</m:t>
        </m:r>
        <m:r>
          <m:t>E</m:t>
        </m:r>
        <m:r>
          <m:t>P</m:t>
        </m:r>
      </m:oMath>
      <w:r>
        <w:t xml:space="preserve"> </w:t>
      </w:r>
      <w:r>
        <w:t xml:space="preserve">but high C stocks that could not be recovered on a time scale relevant to climate change mitigation</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Generally speaking, the conservation of mature forests will yield greater climate benefits</w:t>
      </w:r>
      <w:r>
        <w:t xml:space="preserve"> </w:t>
      </w:r>
      <w:r>
        <w:t xml:space="preserve">(Anderson-Teixeira and DeLucia 2011)</w:t>
      </w:r>
      <w:r>
        <w:t xml:space="preserve">, but both approaches are critical to avoiding catastrophic climate change</w:t>
      </w:r>
      <w:r>
        <w:t xml:space="preserve"> </w:t>
      </w:r>
      <w:r>
        <w:t xml:space="preserve">(IPCC 2018)</w:t>
      </w:r>
      <w:r>
        <w:t xml:space="preserve">.</w:t>
      </w:r>
    </w:p>
    <w:p>
      <w:pPr>
        <w:pStyle w:val="Heading2"/>
      </w:pPr>
      <w:bookmarkStart w:id="49" w:name="acknowledgements"/>
      <w:r>
        <w:t xml:space="preserve">Acknowledgements</w:t>
      </w:r>
      <w:bookmarkEnd w:id="49"/>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50" w:name="data-availability-statement"/>
      <w:r>
        <w:t xml:space="preserve">Data availability statement</w:t>
      </w:r>
      <w:bookmarkEnd w:id="50"/>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1" w:name="references"/>
      <w:r>
        <w:t xml:space="preserve">References</w:t>
      </w:r>
      <w:bookmarkEnd w:id="51"/>
    </w:p>
    <w:bookmarkStart w:id="210" w:name="refs"/>
    <w:bookmarkStart w:id="53" w:name="ref-amiro_ecosystem_2010"/>
    <w:p>
      <w:pPr>
        <w:pStyle w:val="Bibliography"/>
      </w:pPr>
      <w:r>
        <w:t xml:space="preserve">Amiro B D, Barr A G, Barr J G, Black T A, Bracho R, Brown M, Chen J, Clark K L, Davis K J, Desai A R, Dore S, Engel V, Fuentes J D, Goldstein A H, Goulden M L, Kolb T E, Lavigne M B, Law B E, Margolis H A, Martin T, McCaughey J H, Misson L, Montes‐Helu M, Noormets A, Randerson J T, Starr G and Xiao J 2010 Ecosystem carbon dioxide fluxes after disturbance in forests of North America</w:t>
      </w:r>
      <w:r>
        <w:t xml:space="preserve"> </w:t>
      </w:r>
      <w:r>
        <w:rPr>
          <w:i/>
        </w:rPr>
        <w:t xml:space="preserve">Journal of Geophysical Research: Biogeosciences</w:t>
      </w:r>
      <w:r>
        <w:t xml:space="preserve"> </w:t>
      </w:r>
      <w:r>
        <w:rPr>
          <w:b/>
        </w:rPr>
        <w:t xml:space="preserve">115</w:t>
      </w:r>
      <w:r>
        <w:t xml:space="preserve"> </w:t>
      </w:r>
      <w:r>
        <w:t xml:space="preserve">Online:</w:t>
      </w:r>
      <w:r>
        <w:t xml:space="preserve"> </w:t>
      </w:r>
      <w:hyperlink r:id="rId52">
        <w:r>
          <w:rPr>
            <w:rStyle w:val="Hyperlink"/>
          </w:rPr>
          <w:t xml:space="preserve">http://agupubs.onlinelibrary.wiley.com/doi/abs/10.1029/2010JG001390</w:t>
        </w:r>
      </w:hyperlink>
    </w:p>
    <w:bookmarkEnd w:id="53"/>
    <w:bookmarkStart w:id="55" w:name="ref-andela_human-driven_2017"/>
    <w:p>
      <w:pPr>
        <w:pStyle w:val="Bibliography"/>
      </w:pPr>
      <w:r>
        <w:t xml:space="preserve">Andela N, Morton D C, Giglio L, Chen Y, Werf G R van der, Kasibhatla P S, DeFries R S, Collatz G J, Hantson S, Kloster S, Bachelet D, Forrest M, Lasslop G, Li F, Mangeon S, Melton J R, Yue C and Randerson J T 2017 A human-driven decline in global burned area</w:t>
      </w:r>
      <w:r>
        <w:t xml:space="preserve"> </w:t>
      </w:r>
      <w:r>
        <w:rPr>
          <w:i/>
        </w:rPr>
        <w:t xml:space="preserve">Science</w:t>
      </w:r>
      <w:r>
        <w:t xml:space="preserve"> </w:t>
      </w:r>
      <w:r>
        <w:rPr>
          <w:b/>
        </w:rPr>
        <w:t xml:space="preserve">356</w:t>
      </w:r>
      <w:r>
        <w:t xml:space="preserve"> </w:t>
      </w:r>
      <w:r>
        <w:t xml:space="preserve">1356–62 Online:</w:t>
      </w:r>
      <w:r>
        <w:t xml:space="preserve"> </w:t>
      </w:r>
      <w:hyperlink r:id="rId54">
        <w:r>
          <w:rPr>
            <w:rStyle w:val="Hyperlink"/>
          </w:rPr>
          <w:t xml:space="preserve">http://science.sciencemag.org/content/356/6345/1356</w:t>
        </w:r>
      </w:hyperlink>
    </w:p>
    <w:bookmarkEnd w:id="55"/>
    <w:bookmarkStart w:id="5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6">
        <w:r>
          <w:rPr>
            <w:rStyle w:val="Hyperlink"/>
          </w:rPr>
          <w:t xml:space="preserve">http://www.blackwell-synergy.com/doi/abs/10.1111/j.1461-0248.2006.00914.x</w:t>
        </w:r>
      </w:hyperlink>
    </w:p>
    <w:bookmarkEnd w:id="57"/>
    <w:bookmarkStart w:id="5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8">
        <w:r>
          <w:rPr>
            <w:rStyle w:val="Hyperlink"/>
          </w:rPr>
          <w:t xml:space="preserve">https://zenodo.org/record/3983644</w:t>
        </w:r>
      </w:hyperlink>
    </w:p>
    <w:bookmarkEnd w:id="59"/>
    <w:bookmarkStart w:id="6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0">
        <w:r>
          <w:rPr>
            <w:rStyle w:val="Hyperlink"/>
          </w:rPr>
          <w:t xml:space="preserve">http://onlinelibrary.wiley.com/doi/10.1111/gcb.12712/abstract</w:t>
        </w:r>
      </w:hyperlink>
    </w:p>
    <w:bookmarkEnd w:id="61"/>
    <w:bookmarkStart w:id="63" w:name="ref-anderson-teixeira_greenhouse_2011"/>
    <w:p>
      <w:pPr>
        <w:pStyle w:val="Bibliography"/>
      </w:pPr>
      <w:r>
        <w:t xml:space="preserve">Anderson-Teixeira K J and DeLucia E H 2011 The greenhouse gas value of ecosystems</w:t>
      </w:r>
      <w:r>
        <w:t xml:space="preserve"> </w:t>
      </w:r>
      <w:r>
        <w:rPr>
          <w:i/>
        </w:rPr>
        <w:t xml:space="preserve">Global Change Biology</w:t>
      </w:r>
      <w:r>
        <w:t xml:space="preserve"> </w:t>
      </w:r>
      <w:r>
        <w:rPr>
          <w:b/>
        </w:rPr>
        <w:t xml:space="preserve">17</w:t>
      </w:r>
      <w:r>
        <w:t xml:space="preserve"> </w:t>
      </w:r>
      <w:r>
        <w:t xml:space="preserve">425–38 Online:</w:t>
      </w:r>
      <w:r>
        <w:t xml:space="preserve"> </w:t>
      </w:r>
      <w:hyperlink r:id="rId62">
        <w:r>
          <w:rPr>
            <w:rStyle w:val="Hyperlink"/>
          </w:rPr>
          <w:t xml:space="preserve">http://doi.wiley.com/10.1111/j.1365-2486.2010.02220.x</w:t>
        </w:r>
      </w:hyperlink>
    </w:p>
    <w:bookmarkEnd w:id="63"/>
    <w:bookmarkStart w:id="65"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4">
        <w:r>
          <w:rPr>
            <w:rStyle w:val="Hyperlink"/>
          </w:rPr>
          <w:t xml:space="preserve">http://doi.wiley.com/10.1002/ecy.2229</w:t>
        </w:r>
      </w:hyperlink>
    </w:p>
    <w:bookmarkEnd w:id="65"/>
    <w:bookmarkStart w:id="67"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66">
        <w:r>
          <w:rPr>
            <w:rStyle w:val="Hyperlink"/>
          </w:rPr>
          <w:t xml:space="preserve">http://onlinelibrary.wiley.com/doi/10.1111/gcb.13226/abstract</w:t>
        </w:r>
      </w:hyperlink>
    </w:p>
    <w:bookmarkEnd w:id="67"/>
    <w:bookmarkStart w:id="69"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 Online:</w:t>
      </w:r>
      <w:r>
        <w:t xml:space="preserve"> </w:t>
      </w:r>
      <w:hyperlink r:id="rId68">
        <w:r>
          <w:rPr>
            <w:rStyle w:val="Hyperlink"/>
          </w:rPr>
          <w:t xml:space="preserve">http://onlinelibrary.wiley.com/doi/abs/10.1111/gcb.14729</w:t>
        </w:r>
      </w:hyperlink>
    </w:p>
    <w:bookmarkEnd w:id="69"/>
    <w:bookmarkStart w:id="70"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0"/>
    <w:bookmarkStart w:id="72" w:name="ref-bates_fitting_2015"/>
    <w:p>
      <w:pPr>
        <w:pStyle w:val="Bibliography"/>
      </w:pPr>
      <w:r>
        <w:t xml:space="preserve">Bates D, Mächler M, Bolker B and Walker S 2015 Fitting Linear Mixed-Effects Models Using</w:t>
      </w:r>
      <w:r>
        <w:t xml:space="preserve"> </w:t>
      </w:r>
      <w:r>
        <w:rPr>
          <w:b/>
        </w:rPr>
        <w:t xml:space="preserve">lme4</w:t>
      </w:r>
      <w:r>
        <w:t xml:space="preserve"> </w:t>
      </w:r>
      <w:r>
        <w:rPr>
          <w:i/>
        </w:rPr>
        <w:t xml:space="preserve">Journal of Statistical Software</w:t>
      </w:r>
      <w:r>
        <w:t xml:space="preserve"> </w:t>
      </w:r>
      <w:r>
        <w:rPr>
          <w:b/>
        </w:rPr>
        <w:t xml:space="preserve">67</w:t>
      </w:r>
      <w:r>
        <w:t xml:space="preserve"> </w:t>
      </w:r>
      <w:r>
        <w:t xml:space="preserve">Online:</w:t>
      </w:r>
      <w:r>
        <w:t xml:space="preserve"> </w:t>
      </w:r>
      <w:hyperlink r:id="rId71">
        <w:r>
          <w:rPr>
            <w:rStyle w:val="Hyperlink"/>
          </w:rPr>
          <w:t xml:space="preserve">http://www.jstatsoft.org/v67/i01/</w:t>
        </w:r>
      </w:hyperlink>
    </w:p>
    <w:bookmarkEnd w:id="72"/>
    <w:bookmarkStart w:id="74" w:name="ref-besnard_quantifying_2018"/>
    <w:p>
      <w:pPr>
        <w:pStyle w:val="Bibliography"/>
      </w:pPr>
      <w:r>
        <w:t xml:space="preserve">Besnard S, Carvalhais N, Arain M A, Black A, Bruin S de, Buchmann N, Cescatti A, Chen J, Clevers J G P W, Desai A R, Gough C M, Havrankova K, Herold M, Hörtnagl L, Jung M, Knohl A, Kruijt B, Krupkova L, Law B E, Lindroth A, Noormets A, Roupsard O, Steinbrecher R, Varlagin A, Vincke C and Reichstein M 2018 Quantifying the effect of forest age in annual net forest carbon balance</w:t>
      </w:r>
      <w:r>
        <w:t xml:space="preserve"> </w:t>
      </w:r>
      <w:r>
        <w:rPr>
          <w:i/>
        </w:rPr>
        <w:t xml:space="preserve">Environmental Research Letters</w:t>
      </w:r>
      <w:r>
        <w:t xml:space="preserve"> </w:t>
      </w:r>
      <w:r>
        <w:rPr>
          <w:b/>
        </w:rPr>
        <w:t xml:space="preserve">13</w:t>
      </w:r>
      <w:r>
        <w:t xml:space="preserve"> </w:t>
      </w:r>
      <w:r>
        <w:t xml:space="preserve">124018 Online:</w:t>
      </w:r>
      <w:r>
        <w:t xml:space="preserve"> </w:t>
      </w:r>
      <w:hyperlink r:id="rId73">
        <w:r>
          <w:rPr>
            <w:rStyle w:val="Hyperlink"/>
          </w:rPr>
          <w:t xml:space="preserve">https://iopscience.iop.org/article/10.1088/1748-9326/aaeaeb</w:t>
        </w:r>
      </w:hyperlink>
    </w:p>
    <w:bookmarkEnd w:id="74"/>
    <w:bookmarkStart w:id="76" w:name="ref-bonan_climate_2018"/>
    <w:p>
      <w:pPr>
        <w:pStyle w:val="Bibliography"/>
      </w:pPr>
      <w:r>
        <w:t xml:space="preserve">Bonan G B and Doney S C 2018 Climate, ecosystems, and planetary futures: The challenge to predict life in Earth system models</w:t>
      </w:r>
      <w:r>
        <w:t xml:space="preserve"> </w:t>
      </w:r>
      <w:r>
        <w:rPr>
          <w:i/>
        </w:rPr>
        <w:t xml:space="preserve">Science</w:t>
      </w:r>
      <w:r>
        <w:t xml:space="preserve"> </w:t>
      </w:r>
      <w:r>
        <w:rPr>
          <w:b/>
        </w:rPr>
        <w:t xml:space="preserve">359</w:t>
      </w:r>
      <w:r>
        <w:t xml:space="preserve"> </w:t>
      </w:r>
      <w:r>
        <w:t xml:space="preserve">Online:</w:t>
      </w:r>
      <w:r>
        <w:t xml:space="preserve"> </w:t>
      </w:r>
      <w:hyperlink r:id="rId75">
        <w:r>
          <w:rPr>
            <w:rStyle w:val="Hyperlink"/>
          </w:rPr>
          <w:t xml:space="preserve">http://science.sciencemag.org/content/359/6375/eaam8328</w:t>
        </w:r>
      </w:hyperlink>
    </w:p>
    <w:bookmarkEnd w:id="76"/>
    <w:bookmarkStart w:id="78"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(1850–2014)</w:t>
      </w:r>
      <w:r>
        <w:t xml:space="preserve"> </w:t>
      </w:r>
      <w:r>
        <w:rPr>
          <w:i/>
        </w:rPr>
        <w:t xml:space="preserve">Global Biogeochemical Cycles</w:t>
      </w:r>
      <w:r>
        <w:t xml:space="preserve"> </w:t>
      </w:r>
      <w:r>
        <w:rPr>
          <w:b/>
        </w:rPr>
        <w:t xml:space="preserve">33</w:t>
      </w:r>
      <w:r>
        <w:t xml:space="preserve"> </w:t>
      </w:r>
      <w:r>
        <w:t xml:space="preserve">1310–26 Online:</w:t>
      </w:r>
      <w:r>
        <w:t xml:space="preserve"> </w:t>
      </w:r>
      <w:hyperlink r:id="rId77">
        <w:r>
          <w:rPr>
            <w:rStyle w:val="Hyperlink"/>
          </w:rPr>
          <w:t xml:space="preserve">https://onlinelibrary.wiley.com/doi/abs/10.1029/2019GB006175</w:t>
        </w:r>
      </w:hyperlink>
    </w:p>
    <w:bookmarkEnd w:id="78"/>
    <w:bookmarkStart w:id="80"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9">
        <w:r>
          <w:rPr>
            <w:rStyle w:val="Hyperlink"/>
          </w:rPr>
          <w:t xml:space="preserve">http://www.biogeosciences.net/7/1915/2010/</w:t>
        </w:r>
      </w:hyperlink>
    </w:p>
    <w:bookmarkEnd w:id="80"/>
    <w:bookmarkStart w:id="82" w:name="ref-bond-lamberty_contribution_2004"/>
    <w:p>
      <w:pPr>
        <w:pStyle w:val="Bibliography"/>
      </w:pPr>
      <w:r>
        <w:t xml:space="preserve">Bond-Lamberty B, Wang C and Gower S T 2004 Contribution of root respiration to soil surface CO 2 flux in a boreal black spruce chronosequence</w:t>
      </w:r>
      <w:r>
        <w:t xml:space="preserve"> </w:t>
      </w:r>
      <w:r>
        <w:rPr>
          <w:i/>
        </w:rPr>
        <w:t xml:space="preserve">Tree Physiology</w:t>
      </w:r>
      <w:r>
        <w:t xml:space="preserve"> </w:t>
      </w:r>
      <w:r>
        <w:rPr>
          <w:b/>
        </w:rPr>
        <w:t xml:space="preserve">24</w:t>
      </w:r>
      <w:r>
        <w:t xml:space="preserve"> </w:t>
      </w:r>
      <w:r>
        <w:t xml:space="preserve">1387–95 Online:</w:t>
      </w:r>
      <w:r>
        <w:t xml:space="preserve"> </w:t>
      </w:r>
      <w:hyperlink r:id="rId81">
        <w:r>
          <w:rPr>
            <w:rStyle w:val="Hyperlink"/>
          </w:rPr>
          <w:t xml:space="preserve">http://academic.oup.com/treephys/article/24/12/1387/1612153</w:t>
        </w:r>
      </w:hyperlink>
    </w:p>
    <w:bookmarkEnd w:id="82"/>
    <w:bookmarkStart w:id="84" w:name="ref-carmona_coarse_2002"/>
    <w:p>
      <w:pPr>
        <w:pStyle w:val="Bibliography"/>
      </w:pPr>
      <w:r>
        <w:t xml:space="preserve">Carmona M R, Armesto J J, Aravena J C and Pérez C A 2002 Coarse woody debris biomass in successional and primary temperate forests in Chiloé Island, Chile</w:t>
      </w:r>
      <w:r>
        <w:t xml:space="preserve"> </w:t>
      </w:r>
      <w:r>
        <w:rPr>
          <w:i/>
        </w:rPr>
        <w:t xml:space="preserve">Forest Ecology and Management</w:t>
      </w:r>
      <w:r>
        <w:t xml:space="preserve"> </w:t>
      </w:r>
      <w:r>
        <w:rPr>
          <w:b/>
        </w:rPr>
        <w:t xml:space="preserve">164</w:t>
      </w:r>
      <w:r>
        <w:t xml:space="preserve"> </w:t>
      </w:r>
      <w:r>
        <w:t xml:space="preserve">265–75 Online:</w:t>
      </w:r>
      <w:r>
        <w:t xml:space="preserve"> </w:t>
      </w:r>
      <w:hyperlink r:id="rId83">
        <w:r>
          <w:rPr>
            <w:rStyle w:val="Hyperlink"/>
          </w:rPr>
          <w:t xml:space="preserve">http://www.sciencedirect.com/science/article/pii/S0378112701006028</w:t>
        </w:r>
      </w:hyperlink>
    </w:p>
    <w:bookmarkEnd w:id="84"/>
    <w:bookmarkStart w:id="86" w:name="ref-cavaleri_urgent_2015"/>
    <w:p>
      <w:pPr>
        <w:pStyle w:val="Bibliography"/>
      </w:pPr>
      <w:r>
        <w:t xml:space="preserve">Cavaleri M A, Reed S C, Smith W K and Wood T E 2015 Urgent need for warming experiments in tropical forests</w:t>
      </w:r>
      <w:r>
        <w:t xml:space="preserve"> </w:t>
      </w:r>
      <w:r>
        <w:rPr>
          <w:i/>
        </w:rPr>
        <w:t xml:space="preserve">Global Change Biology</w:t>
      </w:r>
      <w:r>
        <w:t xml:space="preserve"> </w:t>
      </w:r>
      <w:r>
        <w:rPr>
          <w:b/>
        </w:rPr>
        <w:t xml:space="preserve">21</w:t>
      </w:r>
      <w:r>
        <w:t xml:space="preserve"> </w:t>
      </w:r>
      <w:r>
        <w:t xml:space="preserve">2111–21 Online:</w:t>
      </w:r>
      <w:r>
        <w:t xml:space="preserve"> </w:t>
      </w:r>
      <w:hyperlink r:id="rId85">
        <w:r>
          <w:rPr>
            <w:rStyle w:val="Hyperlink"/>
          </w:rPr>
          <w:t xml:space="preserve">http://onlinelibrary.wiley.com/doi/10.1111/gcb.12860/abstract</w:t>
        </w:r>
      </w:hyperlink>
    </w:p>
    <w:bookmarkEnd w:id="86"/>
    <w:bookmarkStart w:id="8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7">
        <w:r>
          <w:rPr>
            <w:rStyle w:val="Hyperlink"/>
          </w:rPr>
          <w:t xml:space="preserve">https://doi.org/10.1007/s10712-019-09528-w</w:t>
        </w:r>
      </w:hyperlink>
    </w:p>
    <w:bookmarkEnd w:id="88"/>
    <w:bookmarkStart w:id="90" w:name="ref-collier_international_2018"/>
    <w:p>
      <w:pPr>
        <w:pStyle w:val="Bibliography"/>
      </w:pPr>
      <w:r>
        <w:t xml:space="preserve">Collier N, Hoffman F M, Lawrence D M, Keppel‐Aleks G, Koven C D, Riley W J, Mu M and Randerson J T 2018 The International Land Model Benchmarking (ILAMB) System: Design, Theory, and Implementation</w:t>
      </w:r>
      <w:r>
        <w:t xml:space="preserve"> </w:t>
      </w:r>
      <w:r>
        <w:rPr>
          <w:i/>
        </w:rPr>
        <w:t xml:space="preserve">Journal of Advances in Modeling Earth Systems</w:t>
      </w:r>
      <w:r>
        <w:t xml:space="preserve"> </w:t>
      </w:r>
      <w:r>
        <w:rPr>
          <w:b/>
        </w:rPr>
        <w:t xml:space="preserve">10</w:t>
      </w:r>
      <w:r>
        <w:t xml:space="preserve"> </w:t>
      </w:r>
      <w:r>
        <w:t xml:space="preserve">2731–54 Online:</w:t>
      </w:r>
      <w:r>
        <w:t xml:space="preserve"> </w:t>
      </w:r>
      <w:hyperlink r:id="rId89">
        <w:r>
          <w:rPr>
            <w:rStyle w:val="Hyperlink"/>
          </w:rPr>
          <w:t xml:space="preserve">http://agupubs.onlinelibrary.wiley.com/doi/abs/10.1029/2018MS001354</w:t>
        </w:r>
      </w:hyperlink>
    </w:p>
    <w:bookmarkEnd w:id="90"/>
    <w:bookmarkStart w:id="9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91">
        <w:r>
          <w:rPr>
            <w:rStyle w:val="Hyperlink"/>
          </w:rPr>
          <w:t xml:space="preserve">http://www.nature.com/articles/s41586-020-2686-x</w:t>
        </w:r>
      </w:hyperlink>
    </w:p>
    <w:bookmarkEnd w:id="92"/>
    <w:bookmarkStart w:id="9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93">
        <w:r>
          <w:rPr>
            <w:rStyle w:val="Hyperlink"/>
          </w:rPr>
          <w:t xml:space="preserve">http://science.sciencemag.org/content/361/6407/1108</w:t>
        </w:r>
      </w:hyperlink>
    </w:p>
    <w:bookmarkEnd w:id="94"/>
    <w:bookmarkStart w:id="96" w:name="ref-curtis_forest_2018"/>
    <w:p>
      <w:pPr>
        <w:pStyle w:val="Bibliography"/>
      </w:pPr>
      <w:r>
        <w:t xml:space="preserve">Curtis P S and Gough C M 2018 Forest aging, disturbance and the carbon cycle</w:t>
      </w:r>
      <w:r>
        <w:t xml:space="preserve"> </w:t>
      </w:r>
      <w:r>
        <w:rPr>
          <w:i/>
        </w:rPr>
        <w:t xml:space="preserve">New Phytologist</w:t>
      </w:r>
      <w:r>
        <w:t xml:space="preserve"> </w:t>
      </w:r>
      <w:r>
        <w:rPr>
          <w:b/>
        </w:rPr>
        <w:t xml:space="preserve">219</w:t>
      </w:r>
      <w:r>
        <w:t xml:space="preserve"> </w:t>
      </w:r>
      <w:r>
        <w:t xml:space="preserve">1188–93 Online:</w:t>
      </w:r>
      <w:r>
        <w:t xml:space="preserve"> </w:t>
      </w:r>
      <w:hyperlink r:id="rId95">
        <w:r>
          <w:rPr>
            <w:rStyle w:val="Hyperlink"/>
          </w:rPr>
          <w:t xml:space="preserve">http://nph.onlinelibrary.wiley.com/doi/abs/10.1111/nph.15227</w:t>
        </w:r>
      </w:hyperlink>
    </w:p>
    <w:bookmarkEnd w:id="96"/>
    <w:bookmarkStart w:id="98"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r>
        <w:t xml:space="preserve"> </w:t>
      </w:r>
      <w:r>
        <w:t xml:space="preserve">Online:</w:t>
      </w:r>
      <w:r>
        <w:t xml:space="preserve"> </w:t>
      </w:r>
      <w:hyperlink r:id="rId97">
        <w:r>
          <w:rPr>
            <w:rStyle w:val="Hyperlink"/>
          </w:rPr>
          <w:t xml:space="preserve">https://onlinelibrary.wiley.com/doi/abs/10.1029/2019GB006383</w:t>
        </w:r>
      </w:hyperlink>
    </w:p>
    <w:bookmarkEnd w:id="98"/>
    <w:bookmarkStart w:id="99" w:name="ref-fao_global_2010"/>
    <w:p>
      <w:pPr>
        <w:pStyle w:val="Bibliography"/>
      </w:pPr>
      <w:r>
        <w:t xml:space="preserve">FAO 2010</w:t>
      </w:r>
      <w:r>
        <w:t xml:space="preserve"> </w:t>
      </w:r>
      <w:r>
        <w:rPr>
          <w:i/>
        </w:rPr>
        <w:t xml:space="preserve">Global Forest Resources Assessment 2010</w:t>
      </w:r>
      <w:r>
        <w:t xml:space="preserve"> </w:t>
      </w:r>
      <w:r>
        <w:t xml:space="preserve">(Rome, Italy: Food; Agriculture Organization of the United Nations)</w:t>
      </w:r>
    </w:p>
    <w:bookmarkEnd w:id="99"/>
    <w:bookmarkStart w:id="101" w:name="ref-friedlingstein_climatecarbon_2006"/>
    <w:p>
      <w:pPr>
        <w:pStyle w:val="Bibliography"/>
      </w:pPr>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 Online:</w:t>
      </w:r>
      <w:r>
        <w:t xml:space="preserve"> </w:t>
      </w:r>
      <w:hyperlink r:id="rId100">
        <w:r>
          <w:rPr>
            <w:rStyle w:val="Hyperlink"/>
          </w:rPr>
          <w:t xml:space="preserve">https://journals.ametsoc.org/doi/abs/10.1175/JCLI3800.1</w:t>
        </w:r>
      </w:hyperlink>
    </w:p>
    <w:bookmarkEnd w:id="101"/>
    <w:bookmarkStart w:id="103" w:name="ref-friedlingstein_global_2019"/>
    <w:p>
      <w:pPr>
        <w:pStyle w:val="Bibliography"/>
      </w:pPr>
      <w:r>
        <w:t xml:space="preserve">Friedlingstein P, Jones M W, O’Sullivan M, Andrew R M, Hauck J, Peters G P, Peters W, Pongratz J, Sitch S, Le Quéré C, Bakker D C E, Canadell J G, Ciais P, Jackson R B, Anthoni P, Barbero L, Bastos A, Bastrikov V, Becker M, Bopp L, Buitenhuis E, Chandra N, Chevallier F, Chini L P, Currie K I, Feely R A, Gehlen M, Gilfillan D, Gkritzalis T, Goll D S, Gruber N, Gutekunst S, Harris I, Haverd V, Houghton R A, Hurtt G, Ilyina T, Jain A K, Joetzjer E, Kaplan J O, Kato E, Klein Goldewijk K, Korsbakken J I, Landschützer P, Lauvset S K, Lefèvre N, Lenton A, Lienert S, Lombardozzi D, Marland G, McGuire P C, Melton J R, Metzl N, Munro D R, Nabel J E M S, Nakaoka S-I, Neill C, Omar A M, Ono T, Peregon A, Pierrot D, Poulter B, Rehder G, Resplandy L, Robertson E, Rödenbeck C, Séférian R, Schwinger J, Smith N, Tans P P, Tian H, Tilbrook B, Tubiello F N, Werf G R van der, Wiltshire A J and Zaehle S 2019 Global Carbon Budget 2019</w:t>
      </w:r>
      <w:r>
        <w:t xml:space="preserve"> </w:t>
      </w:r>
      <w:r>
        <w:rPr>
          <w:i/>
        </w:rPr>
        <w:t xml:space="preserve">Earth System Science Data</w:t>
      </w:r>
      <w:r>
        <w:t xml:space="preserve"> </w:t>
      </w:r>
      <w:r>
        <w:rPr>
          <w:b/>
        </w:rPr>
        <w:t xml:space="preserve">11</w:t>
      </w:r>
      <w:r>
        <w:t xml:space="preserve"> </w:t>
      </w:r>
      <w:r>
        <w:t xml:space="preserve">1783–838 Online:</w:t>
      </w:r>
      <w:r>
        <w:t xml:space="preserve"> </w:t>
      </w:r>
      <w:hyperlink r:id="rId102">
        <w:r>
          <w:rPr>
            <w:rStyle w:val="Hyperlink"/>
          </w:rPr>
          <w:t xml:space="preserve">https://essd.copernicus.org/articles/11/1783/2019/</w:t>
        </w:r>
      </w:hyperlink>
    </w:p>
    <w:bookmarkEnd w:id="103"/>
    <w:bookmarkStart w:id="105" w:name="ref-gillman_latitude_2015"/>
    <w:p>
      <w:pPr>
        <w:pStyle w:val="Bibliography"/>
      </w:pPr>
      <w:r>
        <w:t xml:space="preserve">Gillman L N, Wright S D, Cusens J, McBride P D, Malhi Y and Whittaker R J 2015 Latitude, productivity and species richness</w:t>
      </w:r>
      <w:r>
        <w:t xml:space="preserve"> </w:t>
      </w:r>
      <w:r>
        <w:rPr>
          <w:i/>
        </w:rPr>
        <w:t xml:space="preserve">Global Ecology and Biogeography</w:t>
      </w:r>
      <w:r>
        <w:t xml:space="preserve"> </w:t>
      </w:r>
      <w:r>
        <w:rPr>
          <w:b/>
        </w:rPr>
        <w:t xml:space="preserve">24</w:t>
      </w:r>
      <w:r>
        <w:t xml:space="preserve"> </w:t>
      </w:r>
      <w:r>
        <w:t xml:space="preserve">107–17 Online:</w:t>
      </w:r>
      <w:r>
        <w:t xml:space="preserve"> </w:t>
      </w:r>
      <w:hyperlink r:id="rId104">
        <w:r>
          <w:rPr>
            <w:rStyle w:val="Hyperlink"/>
          </w:rPr>
          <w:t xml:space="preserve">https://onlinelibrary.wiley.com/doi/abs/10.1111/geb.12245</w:t>
        </w:r>
      </w:hyperlink>
    </w:p>
    <w:bookmarkEnd w:id="105"/>
    <w:bookmarkStart w:id="107"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106">
        <w:r>
          <w:rPr>
            <w:rStyle w:val="Hyperlink"/>
          </w:rPr>
          <w:t xml:space="preserve">http://www.nature.com/articles/s41558-020-0738-8</w:t>
        </w:r>
      </w:hyperlink>
    </w:p>
    <w:bookmarkEnd w:id="107"/>
    <w:bookmarkStart w:id="109"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108">
        <w:r>
          <w:rPr>
            <w:rStyle w:val="Hyperlink"/>
          </w:rPr>
          <w:t xml:space="preserve">https://www.nature.com/articles/nclimate3227</w:t>
        </w:r>
      </w:hyperlink>
    </w:p>
    <w:bookmarkEnd w:id="109"/>
    <w:bookmarkStart w:id="111"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110">
        <w:r>
          <w:rPr>
            <w:rStyle w:val="Hyperlink"/>
          </w:rPr>
          <w:t xml:space="preserve">http://www.pnas.org/lookup/doi/10.1073/pnas.1710465114</w:t>
        </w:r>
      </w:hyperlink>
    </w:p>
    <w:bookmarkEnd w:id="111"/>
    <w:bookmarkStart w:id="113" w:name="ref-gustafson_extrapolating_2018"/>
    <w:p>
      <w:pPr>
        <w:pStyle w:val="Bibliography"/>
      </w:pPr>
      <w:r>
        <w:t xml:space="preserve">Gustafson E J, Kubiske M E, Miranda B R, Hoshika Y and Paoletti E 2018 Extrapolating plot-scale CO2 and ozone enrichment experimental results to novel conditions and scales using mechanistic modeling</w:t>
      </w:r>
      <w:r>
        <w:t xml:space="preserve"> </w:t>
      </w:r>
      <w:r>
        <w:rPr>
          <w:i/>
        </w:rPr>
        <w:t xml:space="preserve">Ecological Processes</w:t>
      </w:r>
      <w:r>
        <w:t xml:space="preserve"> </w:t>
      </w:r>
      <w:r>
        <w:rPr>
          <w:b/>
        </w:rPr>
        <w:t xml:space="preserve">7</w:t>
      </w:r>
      <w:r>
        <w:t xml:space="preserve"> </w:t>
      </w:r>
      <w:r>
        <w:t xml:space="preserve">31 Online:</w:t>
      </w:r>
      <w:r>
        <w:t xml:space="preserve"> </w:t>
      </w:r>
      <w:hyperlink r:id="rId112">
        <w:r>
          <w:rPr>
            <w:rStyle w:val="Hyperlink"/>
          </w:rPr>
          <w:t xml:space="preserve">https://doi.org/10.1186/s13717-018-0142-8</w:t>
        </w:r>
      </w:hyperlink>
    </w:p>
    <w:bookmarkEnd w:id="113"/>
    <w:bookmarkStart w:id="115"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114">
        <w:r>
          <w:rPr>
            <w:rStyle w:val="Hyperlink"/>
          </w:rPr>
          <w:t xml:space="preserve">http://www.sciencemag.org/cgi/doi/10.1126/science.1244693</w:t>
        </w:r>
      </w:hyperlink>
    </w:p>
    <w:bookmarkEnd w:id="115"/>
    <w:bookmarkStart w:id="117"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r>
        <w:t xml:space="preserve"> </w:t>
      </w:r>
      <w:r>
        <w:t xml:space="preserve">Online:</w:t>
      </w:r>
      <w:r>
        <w:t xml:space="preserve"> </w:t>
      </w:r>
      <w:hyperlink r:id="rId116">
        <w:r>
          <w:rPr>
            <w:rStyle w:val="Hyperlink"/>
          </w:rPr>
          <w:t xml:space="preserve">http://doi.wiley.com/10.1029/2010JG001495</w:t>
        </w:r>
      </w:hyperlink>
    </w:p>
    <w:bookmarkEnd w:id="117"/>
    <w:bookmarkStart w:id="119"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 Online:</w:t>
      </w:r>
      <w:r>
        <w:t xml:space="preserve"> </w:t>
      </w:r>
      <w:hyperlink r:id="rId118">
        <w:r>
          <w:rPr>
            <w:rStyle w:val="Hyperlink"/>
          </w:rPr>
          <w:t xml:space="preserve">https://onlinelibrary.wiley.com/doi/abs/10.1111/gcb.15050</w:t>
        </w:r>
      </w:hyperlink>
    </w:p>
    <w:bookmarkEnd w:id="119"/>
    <w:bookmarkStart w:id="121" w:name="ref-hu_mapping_2016"/>
    <w:p>
      <w:pPr>
        <w:pStyle w:val="Bibliography"/>
      </w:pPr>
      <w:r>
        <w:t xml:space="preserve">Hu T, Su Y, Xue B, Liu J, Zhao X, Fang J and Guo Q 2016 Mapping Global Forest Aboveground Biomass with Spaceborne LiDAR, Optical Imagery, and Forest Inventory Data</w:t>
      </w:r>
      <w:r>
        <w:t xml:space="preserve"> </w:t>
      </w:r>
      <w:r>
        <w:rPr>
          <w:i/>
        </w:rPr>
        <w:t xml:space="preserve">Remote Sensing</w:t>
      </w:r>
      <w:r>
        <w:t xml:space="preserve"> </w:t>
      </w:r>
      <w:r>
        <w:rPr>
          <w:b/>
        </w:rPr>
        <w:t xml:space="preserve">8</w:t>
      </w:r>
      <w:r>
        <w:t xml:space="preserve"> </w:t>
      </w:r>
      <w:r>
        <w:t xml:space="preserve">565 Online:</w:t>
      </w:r>
      <w:r>
        <w:t xml:space="preserve"> </w:t>
      </w:r>
      <w:hyperlink r:id="rId120">
        <w:r>
          <w:rPr>
            <w:rStyle w:val="Hyperlink"/>
          </w:rPr>
          <w:t xml:space="preserve">http://www.mdpi.com/2072-4292/8/7/565</w:t>
        </w:r>
      </w:hyperlink>
    </w:p>
    <w:bookmarkEnd w:id="121"/>
    <w:bookmarkStart w:id="123" w:name="ref-ipcc_2019_2019"/>
    <w:p>
      <w:pPr>
        <w:pStyle w:val="Bibliography"/>
      </w:pPr>
      <w:r>
        <w:t xml:space="preserve">IPCC 2019</w:t>
      </w:r>
      <w:r>
        <w:t xml:space="preserve"> </w:t>
      </w:r>
      <w:r>
        <w:rPr>
          <w:i/>
        </w:rPr>
        <w:t xml:space="preserve">2019 Refinement to the 2006 IPCC Guidelines for National Greenhouse Gas Inventories</w:t>
      </w:r>
      <w:r>
        <w:t xml:space="preserve"> </w:t>
      </w:r>
      <w:r>
        <w:t xml:space="preserve">Online:</w:t>
      </w:r>
      <w:r>
        <w:t xml:space="preserve"> </w:t>
      </w:r>
      <w:hyperlink r:id="rId122">
        <w:r>
          <w:rPr>
            <w:rStyle w:val="Hyperlink"/>
          </w:rPr>
          <w:t xml:space="preserve">https://www.ipcc.ch/report/2019-refinement-to-the-2006-ipcc-guidelines-for-national-greenhouse-gas-inventories/</w:t>
        </w:r>
      </w:hyperlink>
    </w:p>
    <w:bookmarkEnd w:id="123"/>
    <w:bookmarkStart w:id="125" w:name="ref-ipcc_global_2018"/>
    <w:p>
      <w:pPr>
        <w:pStyle w:val="Bibliography"/>
      </w:pPr>
      <w:r>
        <w:t xml:space="preserve">IPCC 2018</w:t>
      </w:r>
      <w:r>
        <w:t xml:space="preserve"> </w:t>
      </w:r>
      <w:r>
        <w:rPr>
          <w:i/>
        </w:rPr>
        <w:t xml:space="preserve">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w:t>
      </w:r>
      <w:r>
        <w:t xml:space="preserve"> </w:t>
      </w:r>
      <w:r>
        <w:t xml:space="preserve">Online:</w:t>
      </w:r>
      <w:r>
        <w:t xml:space="preserve"> </w:t>
      </w:r>
      <w:hyperlink r:id="rId124">
        <w:r>
          <w:rPr>
            <w:rStyle w:val="Hyperlink"/>
          </w:rPr>
          <w:t xml:space="preserve">https://www.ipcc.ch/sr15/</w:t>
        </w:r>
      </w:hyperlink>
    </w:p>
    <w:bookmarkEnd w:id="125"/>
    <w:bookmarkStart w:id="127" w:name="ref-jian_restructured_2020"/>
    <w:p>
      <w:pPr>
        <w:pStyle w:val="Bibliography"/>
      </w:pPr>
      <w:r>
        <w:t xml:space="preserve">Jian J, Vargas R, Anderson-Teixeira K, Stell E, Herrmann V, Horn M, Kholod N, Manzon J, Marchesi R, Paredes D and Bond-Lamberty B 2020</w:t>
      </w:r>
      <w:r>
        <w:t xml:space="preserve"> </w:t>
      </w:r>
      <w:r>
        <w:rPr>
          <w:i/>
        </w:rPr>
        <w:t xml:space="preserve">A restructured and updated global soil respiration database (SRDB-V5)</w:t>
      </w:r>
      <w:r>
        <w:t xml:space="preserve"> </w:t>
      </w:r>
      <w:r>
        <w:t xml:space="preserve">(Data, Algorithms,; Models) Online:</w:t>
      </w:r>
      <w:r>
        <w:t xml:space="preserve"> </w:t>
      </w:r>
      <w:hyperlink r:id="rId126">
        <w:r>
          <w:rPr>
            <w:rStyle w:val="Hyperlink"/>
          </w:rPr>
          <w:t xml:space="preserve">https://essd.copernicus.org/preprints/essd-2020-136/</w:t>
        </w:r>
      </w:hyperlink>
    </w:p>
    <w:bookmarkEnd w:id="127"/>
    <w:bookmarkStart w:id="129"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128">
        <w:r>
          <w:rPr>
            <w:rStyle w:val="Hyperlink"/>
          </w:rPr>
          <w:t xml:space="preserve">http://www.nature.com/articles/s41559-018-0626-z</w:t>
        </w:r>
      </w:hyperlink>
    </w:p>
    <w:bookmarkEnd w:id="129"/>
    <w:bookmarkStart w:id="131" w:name="ref-jung_exploiting_2006"/>
    <w:p>
      <w:pPr>
        <w:pStyle w:val="Bibliography"/>
      </w:pPr>
      <w:r>
        <w:t xml:space="preserve">Jung M, Henkel K, Herold M and Churkina G 2006 Exploiting synergies of global land cover products for carbon cycle modeling</w:t>
      </w:r>
      <w:r>
        <w:t xml:space="preserve"> </w:t>
      </w:r>
      <w:r>
        <w:rPr>
          <w:i/>
        </w:rPr>
        <w:t xml:space="preserve">Remote Sensing of Environment</w:t>
      </w:r>
      <w:r>
        <w:t xml:space="preserve"> </w:t>
      </w:r>
      <w:r>
        <w:rPr>
          <w:b/>
        </w:rPr>
        <w:t xml:space="preserve">101</w:t>
      </w:r>
      <w:r>
        <w:t xml:space="preserve"> </w:t>
      </w:r>
      <w:r>
        <w:t xml:space="preserve">534–53 Online:</w:t>
      </w:r>
      <w:r>
        <w:t xml:space="preserve"> </w:t>
      </w:r>
      <w:hyperlink r:id="rId130">
        <w:r>
          <w:rPr>
            <w:rStyle w:val="Hyperlink"/>
          </w:rPr>
          <w:t xml:space="preserve">http://www.sciencedirect.com/science/article/pii/S0034425706000514</w:t>
        </w:r>
      </w:hyperlink>
    </w:p>
    <w:bookmarkEnd w:id="131"/>
    <w:bookmarkStart w:id="133"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 Online:</w:t>
      </w:r>
      <w:r>
        <w:t xml:space="preserve"> </w:t>
      </w:r>
      <w:hyperlink r:id="rId132">
        <w:r>
          <w:rPr>
            <w:rStyle w:val="Hyperlink"/>
          </w:rPr>
          <w:t xml:space="preserve">http://www.pnas.org/content/106/28/11635.abstract</w:t>
        </w:r>
      </w:hyperlink>
    </w:p>
    <w:bookmarkEnd w:id="133"/>
    <w:bookmarkStart w:id="135" w:name="ref-konings_global_2019"/>
    <w:p>
      <w:pPr>
        <w:pStyle w:val="Bibliography"/>
      </w:pPr>
      <w:r>
        <w:t xml:space="preserve">Konings A G, Bloom A A, Liu J, Parazoo N C, Schimel D S and Bowman K W 2019 Global satellite-driven estimates of heterotrophic respiration</w:t>
      </w:r>
      <w:r>
        <w:t xml:space="preserve"> </w:t>
      </w:r>
      <w:r>
        <w:rPr>
          <w:i/>
        </w:rPr>
        <w:t xml:space="preserve">Biogeosciences</w:t>
      </w:r>
      <w:r>
        <w:t xml:space="preserve"> </w:t>
      </w:r>
      <w:r>
        <w:rPr>
          <w:b/>
        </w:rPr>
        <w:t xml:space="preserve">16</w:t>
      </w:r>
      <w:r>
        <w:t xml:space="preserve"> </w:t>
      </w:r>
      <w:r>
        <w:t xml:space="preserve">2269–84 Online:</w:t>
      </w:r>
      <w:r>
        <w:t xml:space="preserve"> </w:t>
      </w:r>
      <w:hyperlink r:id="rId134">
        <w:r>
          <w:rPr>
            <w:rStyle w:val="Hyperlink"/>
          </w:rPr>
          <w:t xml:space="preserve">https://bg.copernicus.org/articles/16/2269/2019/</w:t>
        </w:r>
      </w:hyperlink>
    </w:p>
    <w:bookmarkEnd w:id="135"/>
    <w:bookmarkStart w:id="137" w:name="ref-kochy_global_2015"/>
    <w:p>
      <w:pPr>
        <w:pStyle w:val="Bibliography"/>
      </w:pPr>
      <w:r>
        <w:t xml:space="preserve">Köchy M, Hiederer R and Freibauer A 2015 Global distribution of soil organic carbon –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 Online:</w:t>
      </w:r>
      <w:r>
        <w:t xml:space="preserve"> </w:t>
      </w:r>
      <w:hyperlink r:id="rId136">
        <w:r>
          <w:rPr>
            <w:rStyle w:val="Hyperlink"/>
          </w:rPr>
          <w:t xml:space="preserve">https://soil.copernicus.org/articles/1/351/2015/</w:t>
        </w:r>
      </w:hyperlink>
    </w:p>
    <w:bookmarkEnd w:id="137"/>
    <w:bookmarkStart w:id="139"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38">
        <w:r>
          <w:rPr>
            <w:rStyle w:val="Hyperlink"/>
          </w:rPr>
          <w:t xml:space="preserve">https://onlinelibrary.wiley.com/doi/abs/10.1111/gcb.14144</w:t>
        </w:r>
      </w:hyperlink>
    </w:p>
    <w:bookmarkEnd w:id="139"/>
    <w:bookmarkStart w:id="141"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40">
        <w:r>
          <w:rPr>
            <w:rStyle w:val="Hyperlink"/>
          </w:rPr>
          <w:t xml:space="preserve">https://www.mdpi.com/2072-4292/11/21/2563</w:t>
        </w:r>
      </w:hyperlink>
    </w:p>
    <w:bookmarkEnd w:id="141"/>
    <w:bookmarkStart w:id="143" w:name="ref-lichstein_biomass_2009"/>
    <w:p>
      <w:pPr>
        <w:pStyle w:val="Bibliography"/>
      </w:pPr>
      <w:r>
        <w:t xml:space="preserve">Lichstein J W, Wirth C, Horn H S and Pacala S W 2009 Biomass Chronosequences of United States Forests: Implications for Carbon Storage and Forest Management</w:t>
      </w:r>
      <w:r>
        <w:t xml:space="preserve"> </w:t>
      </w:r>
      <w:r>
        <w:rPr>
          <w:i/>
        </w:rPr>
        <w:t xml:space="preserve">Old-Growth Forests</w:t>
      </w:r>
      <w:r>
        <w:t xml:space="preserve"> </w:t>
      </w:r>
      <w:r>
        <w:t xml:space="preserve">Ecological Studies ed C Wirth, G Gleixner and M Heimann (Springer Berlin Heidelberg) pp 301–41 Online:</w:t>
      </w:r>
      <w:r>
        <w:t xml:space="preserve"> </w:t>
      </w:r>
      <w:hyperlink r:id="rId142">
        <w:r>
          <w:rPr>
            <w:rStyle w:val="Hyperlink"/>
          </w:rPr>
          <w:t xml:space="preserve">http://link.springer.com/chapter/10.1007/978-3-540-92706-8_14</w:t>
        </w:r>
      </w:hyperlink>
    </w:p>
    <w:bookmarkEnd w:id="143"/>
    <w:bookmarkStart w:id="145" w:name="ref-liu_detecting_2018"/>
    <w:p>
      <w:pPr>
        <w:pStyle w:val="Bibliography"/>
      </w:pPr>
      <w:r>
        <w:t xml:space="preserve">Liu J, Bowman K, Parazoo N C, Bloom A A, Wunch D, Jiang Z, Gurney K R and Schimel D 2018 Detecting drought impact on terrestrial biosphere carbon fluxes over contiguous US with satellite observations</w:t>
      </w:r>
      <w:r>
        <w:t xml:space="preserve"> </w:t>
      </w:r>
      <w:r>
        <w:rPr>
          <w:i/>
        </w:rPr>
        <w:t xml:space="preserve">Environmental Research Letters</w:t>
      </w:r>
      <w:r>
        <w:t xml:space="preserve"> </w:t>
      </w:r>
      <w:r>
        <w:rPr>
          <w:b/>
        </w:rPr>
        <w:t xml:space="preserve">13</w:t>
      </w:r>
      <w:r>
        <w:t xml:space="preserve"> </w:t>
      </w:r>
      <w:r>
        <w:t xml:space="preserve">095003 Online:</w:t>
      </w:r>
      <w:r>
        <w:t xml:space="preserve"> </w:t>
      </w:r>
      <w:hyperlink r:id="rId144">
        <w:r>
          <w:rPr>
            <w:rStyle w:val="Hyperlink"/>
          </w:rPr>
          <w:t xml:space="preserve">https://doi.org/10.1088%2F1748-9326%2Faad5ef</w:t>
        </w:r>
      </w:hyperlink>
    </w:p>
    <w:bookmarkEnd w:id="145"/>
    <w:bookmarkStart w:id="147"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46">
        <w:r>
          <w:rPr>
            <w:rStyle w:val="Hyperlink"/>
          </w:rPr>
          <w:t xml:space="preserve">https://onlinelibrary.wiley.com/doi/abs/10.1111/geb.12747</w:t>
        </w:r>
      </w:hyperlink>
    </w:p>
    <w:bookmarkEnd w:id="147"/>
    <w:bookmarkStart w:id="149"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48">
        <w:r>
          <w:rPr>
            <w:rStyle w:val="Hyperlink"/>
          </w:rPr>
          <w:t xml:space="preserve">http://onlinelibrary.wiley.com/doi/abs/10.1111/j.1365-2486.2007.01439.x</w:t>
        </w:r>
      </w:hyperlink>
    </w:p>
    <w:bookmarkEnd w:id="149"/>
    <w:bookmarkStart w:id="151"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 Online:</w:t>
      </w:r>
      <w:r>
        <w:t xml:space="preserve"> </w:t>
      </w:r>
      <w:hyperlink r:id="rId150">
        <w:r>
          <w:rPr>
            <w:rStyle w:val="Hyperlink"/>
          </w:rPr>
          <w:t xml:space="preserve">http://dx.doi.org/10.1038/nature07276 http://www.nature.com/nature/journal/v455/n7210/suppinfo/nature07276_S1.html</w:t>
        </w:r>
      </w:hyperlink>
    </w:p>
    <w:bookmarkEnd w:id="151"/>
    <w:bookmarkStart w:id="153" w:name="ref-magnani_human_2007"/>
    <w:p>
      <w:pPr>
        <w:pStyle w:val="Bibliography"/>
      </w:pPr>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w:t>
      </w:r>
      <w:r>
        <w:t xml:space="preserve"> </w:t>
      </w:r>
      <w:r>
        <w:rPr>
          <w:i/>
        </w:rPr>
        <w:t xml:space="preserve">Nature</w:t>
      </w:r>
      <w:r>
        <w:t xml:space="preserve"> </w:t>
      </w:r>
      <w:r>
        <w:rPr>
          <w:b/>
        </w:rPr>
        <w:t xml:space="preserve">447</w:t>
      </w:r>
      <w:r>
        <w:t xml:space="preserve"> </w:t>
      </w:r>
      <w:r>
        <w:t xml:space="preserve">849–51 Online:</w:t>
      </w:r>
      <w:r>
        <w:t xml:space="preserve"> </w:t>
      </w:r>
      <w:hyperlink r:id="rId152">
        <w:r>
          <w:rPr>
            <w:rStyle w:val="Hyperlink"/>
          </w:rPr>
          <w:t xml:space="preserve">http://www.nature.com/articles/nature05847</w:t>
        </w:r>
      </w:hyperlink>
    </w:p>
    <w:bookmarkEnd w:id="153"/>
    <w:bookmarkStart w:id="15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54">
        <w:r>
          <w:rPr>
            <w:rStyle w:val="Hyperlink"/>
          </w:rPr>
          <w:t xml:space="preserve">https://science.sciencemag.org/content/368/6494/eaaz9463</w:t>
        </w:r>
      </w:hyperlink>
    </w:p>
    <w:bookmarkEnd w:id="155"/>
    <w:bookmarkStart w:id="157" w:name="ref-mcdowell_predicting_2018"/>
    <w:p>
      <w:pPr>
        <w:pStyle w:val="Bibliography"/>
      </w:pPr>
      <w:r>
        <w:t xml:space="preserve">McDowell N G, Michaletz S T, Bennett K E, Solander K C, Xu C, Maxwell R M and Middleton R S 2018 Predicting Chronic Climate-Driven Disturbances and Their Mitigation</w:t>
      </w:r>
      <w:r>
        <w:t xml:space="preserve"> </w:t>
      </w:r>
      <w:r>
        <w:rPr>
          <w:i/>
        </w:rPr>
        <w:t xml:space="preserve">Trends in Ecology &amp; Evolution</w:t>
      </w:r>
      <w:r>
        <w:t xml:space="preserve"> </w:t>
      </w:r>
      <w:r>
        <w:rPr>
          <w:b/>
        </w:rPr>
        <w:t xml:space="preserve">33</w:t>
      </w:r>
      <w:r>
        <w:t xml:space="preserve"> </w:t>
      </w:r>
      <w:r>
        <w:t xml:space="preserve">15–27 Online:</w:t>
      </w:r>
      <w:r>
        <w:t xml:space="preserve"> </w:t>
      </w:r>
      <w:hyperlink r:id="rId156">
        <w:r>
          <w:rPr>
            <w:rStyle w:val="Hyperlink"/>
          </w:rPr>
          <w:t xml:space="preserve">https://www.cell.com/trends/ecology-evolution/abstract/S0169-5347(17)30261-6</w:t>
        </w:r>
      </w:hyperlink>
    </w:p>
    <w:bookmarkEnd w:id="157"/>
    <w:bookmarkStart w:id="159" w:name="ref-mcgarvey_carbon_2014"/>
    <w:p>
      <w:pPr>
        <w:pStyle w:val="Bibliography"/>
      </w:pPr>
      <w:r>
        <w:t xml:space="preserve">McGarvey J C, Thompson J R, Epstein H E and Shugart H H 2014 Carbon storage in old-growth forests of the Mid-Atlantic: Toward better understanding the eastern forest carbon sink</w:t>
      </w:r>
      <w:r>
        <w:t xml:space="preserve"> </w:t>
      </w:r>
      <w:r>
        <w:rPr>
          <w:i/>
        </w:rPr>
        <w:t xml:space="preserve">Ecology</w:t>
      </w:r>
      <w:r>
        <w:t xml:space="preserve"> </w:t>
      </w:r>
      <w:r>
        <w:rPr>
          <w:b/>
        </w:rPr>
        <w:t xml:space="preserve">96</w:t>
      </w:r>
      <w:r>
        <w:t xml:space="preserve"> </w:t>
      </w:r>
      <w:r>
        <w:t xml:space="preserve">311–7 Online:</w:t>
      </w:r>
      <w:r>
        <w:t xml:space="preserve"> </w:t>
      </w:r>
      <w:hyperlink r:id="rId158">
        <w:r>
          <w:rPr>
            <w:rStyle w:val="Hyperlink"/>
          </w:rPr>
          <w:t xml:space="preserve">http://www.esajournals.org/doi/abs/10.1890/14-1154.1</w:t>
        </w:r>
      </w:hyperlink>
    </w:p>
    <w:bookmarkEnd w:id="159"/>
    <w:bookmarkStart w:id="161" w:name="ref-novick_ameriflux_2018"/>
    <w:p>
      <w:pPr>
        <w:pStyle w:val="Bibliography"/>
      </w:pPr>
      <w:r>
        <w:t xml:space="preserve">Novick K A, Biederman J A, Desai A R, Litvak M E, Moore D J P, Scott R L and Torn M S 2018 The AmeriFlux network: A coalition of the willing</w:t>
      </w:r>
      <w:r>
        <w:t xml:space="preserve"> </w:t>
      </w:r>
      <w:r>
        <w:rPr>
          <w:i/>
        </w:rPr>
        <w:t xml:space="preserve">Agricultural and Forest Meteorology</w:t>
      </w:r>
      <w:r>
        <w:t xml:space="preserve"> </w:t>
      </w:r>
      <w:r>
        <w:rPr>
          <w:b/>
        </w:rPr>
        <w:t xml:space="preserve">249</w:t>
      </w:r>
      <w:r>
        <w:t xml:space="preserve"> </w:t>
      </w:r>
      <w:r>
        <w:t xml:space="preserve">444–56 Online:</w:t>
      </w:r>
      <w:r>
        <w:t xml:space="preserve"> </w:t>
      </w:r>
      <w:hyperlink r:id="rId160">
        <w:r>
          <w:rPr>
            <w:rStyle w:val="Hyperlink"/>
          </w:rPr>
          <w:t xml:space="preserve">http://www.sciencedirect.com/science/article/pii/S0168192317303295</w:t>
        </w:r>
      </w:hyperlink>
    </w:p>
    <w:bookmarkEnd w:id="161"/>
    <w:bookmarkStart w:id="163"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62">
        <w:r>
          <w:rPr>
            <w:rStyle w:val="Hyperlink"/>
          </w:rPr>
          <w:t xml:space="preserve">http://www.sciencemag.org/content/early/2011/07/27/science.1201609.abstract</w:t>
        </w:r>
      </w:hyperlink>
    </w:p>
    <w:bookmarkEnd w:id="163"/>
    <w:bookmarkStart w:id="165"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 Online:</w:t>
      </w:r>
      <w:r>
        <w:t xml:space="preserve"> </w:t>
      </w:r>
      <w:hyperlink r:id="rId164">
        <w:r>
          <w:rPr>
            <w:rStyle w:val="Hyperlink"/>
          </w:rPr>
          <w:t xml:space="preserve">http://link.springer.com/10.1007/s11104-016-3084-x</w:t>
        </w:r>
      </w:hyperlink>
    </w:p>
    <w:bookmarkEnd w:id="165"/>
    <w:bookmarkStart w:id="167" w:name="ref-pregitzer_carbon_2004"/>
    <w:p>
      <w:pPr>
        <w:pStyle w:val="Bibliography"/>
      </w:pPr>
      <w:r>
        <w:t xml:space="preserve">Pregitzer K S and Euskirchen E S 2004 Carbon cycling and storage in world forests: Biome patterns related to forest age</w:t>
      </w:r>
      <w:r>
        <w:t xml:space="preserve"> </w:t>
      </w:r>
      <w:r>
        <w:rPr>
          <w:i/>
        </w:rPr>
        <w:t xml:space="preserve">Global Change Biology</w:t>
      </w:r>
      <w:r>
        <w:t xml:space="preserve"> </w:t>
      </w:r>
      <w:r>
        <w:rPr>
          <w:b/>
        </w:rPr>
        <w:t xml:space="preserve">10</w:t>
      </w:r>
      <w:r>
        <w:t xml:space="preserve"> </w:t>
      </w:r>
      <w:r>
        <w:t xml:space="preserve">2052–77 Online:</w:t>
      </w:r>
      <w:r>
        <w:t xml:space="preserve"> </w:t>
      </w:r>
      <w:hyperlink r:id="rId166">
        <w:r>
          <w:rPr>
            <w:rStyle w:val="Hyperlink"/>
          </w:rPr>
          <w:t xml:space="preserve">http://dx.doi.org/10.1111/j.1365-2486.2004.00866.x</w:t>
        </w:r>
      </w:hyperlink>
    </w:p>
    <w:bookmarkEnd w:id="167"/>
    <w:bookmarkStart w:id="169"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68">
        <w:r>
          <w:rPr>
            <w:rStyle w:val="Hyperlink"/>
          </w:rPr>
          <w:t xml:space="preserve">http://www.pnas.org/lookup/doi/10.1073/pnas.1810512116</w:t>
        </w:r>
      </w:hyperlink>
    </w:p>
    <w:bookmarkEnd w:id="169"/>
    <w:bookmarkStart w:id="171"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70">
        <w:r>
          <w:rPr>
            <w:rStyle w:val="Hyperlink"/>
          </w:rPr>
          <w:t xml:space="preserve">http://onlinelibrary.wiley.com/doi/abs/10.1111/gcb.14767</w:t>
        </w:r>
      </w:hyperlink>
    </w:p>
    <w:bookmarkEnd w:id="171"/>
    <w:bookmarkStart w:id="173" w:name="ref-ribeiro-kumara_how_2020"/>
    <w:p>
      <w:pPr>
        <w:pStyle w:val="Bibliography"/>
      </w:pPr>
      <w:r>
        <w:t xml:space="preserve">Ribeiro-Kumara C, Köster E, Aaltonen H and Köster K 2020 How do forest fires affect soil greenhouse gas emissions in upland boreal forests? A review</w:t>
      </w:r>
      <w:r>
        <w:t xml:space="preserve"> </w:t>
      </w:r>
      <w:r>
        <w:rPr>
          <w:i/>
        </w:rPr>
        <w:t xml:space="preserve">Environmental Research</w:t>
      </w:r>
      <w:r>
        <w:t xml:space="preserve"> </w:t>
      </w:r>
      <w:r>
        <w:rPr>
          <w:b/>
        </w:rPr>
        <w:t xml:space="preserve">184</w:t>
      </w:r>
      <w:r>
        <w:t xml:space="preserve"> </w:t>
      </w:r>
      <w:r>
        <w:t xml:space="preserve">109328 Online:</w:t>
      </w:r>
      <w:r>
        <w:t xml:space="preserve"> </w:t>
      </w:r>
      <w:hyperlink r:id="rId172">
        <w:r>
          <w:rPr>
            <w:rStyle w:val="Hyperlink"/>
          </w:rPr>
          <w:t xml:space="preserve">http://www.sciencedirect.com/science/article/pii/S0013935120302218</w:t>
        </w:r>
      </w:hyperlink>
    </w:p>
    <w:bookmarkEnd w:id="173"/>
    <w:bookmarkStart w:id="175" w:name="ref-saatchi_benchmark_2011"/>
    <w:p>
      <w:pPr>
        <w:pStyle w:val="Bibliography"/>
      </w:pPr>
      <w:r>
        <w:t xml:space="preserve">Saatchi S S, Harris N L, Brown S, Lefsky M, Mitchard E T A, Salas W, Zutta B R, Buermann W, Lewis S L, Hagen S, Petrova S, White L, Silman M and Morel A 2011 Benchmark map of forest carbon stocks in tropical regions across three continents</w:t>
      </w:r>
      <w:r>
        <w:t xml:space="preserve"> </w:t>
      </w:r>
      <w:r>
        <w:rPr>
          <w:i/>
        </w:rPr>
        <w:t xml:space="preserve">Proceedings of the National Academy of Sciences</w:t>
      </w:r>
      <w:r>
        <w:t xml:space="preserve"> </w:t>
      </w:r>
      <w:r>
        <w:rPr>
          <w:b/>
        </w:rPr>
        <w:t xml:space="preserve">108</w:t>
      </w:r>
      <w:r>
        <w:t xml:space="preserve"> </w:t>
      </w:r>
      <w:r>
        <w:t xml:space="preserve">9899–904 Online:</w:t>
      </w:r>
      <w:r>
        <w:t xml:space="preserve"> </w:t>
      </w:r>
      <w:hyperlink r:id="rId174">
        <w:r>
          <w:rPr>
            <w:rStyle w:val="Hyperlink"/>
          </w:rPr>
          <w:t xml:space="preserve">http://www.pnas.org/content/108/24/9899</w:t>
        </w:r>
      </w:hyperlink>
    </w:p>
    <w:bookmarkEnd w:id="175"/>
    <w:bookmarkStart w:id="177"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76">
        <w:r>
          <w:rPr>
            <w:rStyle w:val="Hyperlink"/>
          </w:rPr>
          <w:t xml:space="preserve">http://www.nature.com/articles/s41597-019-0196-1</w:t>
        </w:r>
      </w:hyperlink>
    </w:p>
    <w:bookmarkEnd w:id="177"/>
    <w:bookmarkStart w:id="179" w:name="ref-schimel_neon_2007"/>
    <w:p>
      <w:pPr>
        <w:pStyle w:val="Bibliography"/>
      </w:pPr>
      <w:r>
        <w:t xml:space="preserve">Schimel D, Hargrove W, Hoffman F and MacMahon J 2007 NEON: A hierarchically designed national ecological network</w:t>
      </w:r>
      <w:r>
        <w:t xml:space="preserve"> </w:t>
      </w:r>
      <w:r>
        <w:rPr>
          <w:i/>
        </w:rPr>
        <w:t xml:space="preserve">Frontiers in Ecology and the Environment</w:t>
      </w:r>
      <w:r>
        <w:t xml:space="preserve"> </w:t>
      </w:r>
      <w:r>
        <w:rPr>
          <w:b/>
        </w:rPr>
        <w:t xml:space="preserve">5</w:t>
      </w:r>
      <w:r>
        <w:t xml:space="preserve"> </w:t>
      </w:r>
      <w:r>
        <w:t xml:space="preserve">59–9 Online:</w:t>
      </w:r>
      <w:r>
        <w:t xml:space="preserve"> </w:t>
      </w:r>
      <w:hyperlink r:id="rId178">
        <w:r>
          <w:rPr>
            <w:rStyle w:val="Hyperlink"/>
          </w:rPr>
          <w:t xml:space="preserve">http://esajournals.onlinelibrary.wiley.com/doi/abs/10.1890/1540-9295%282007%295%5B59%3ANAHDNE%5D2.0.CO%3B2</w:t>
        </w:r>
      </w:hyperlink>
    </w:p>
    <w:bookmarkEnd w:id="179"/>
    <w:bookmarkStart w:id="181" w:name="ref-schimel_effect_2015"/>
    <w:p>
      <w:pPr>
        <w:pStyle w:val="Bibliography"/>
      </w:pPr>
      <w:r>
        <w:t xml:space="preserve">Schimel D, Stephens B B and Fisher J B 2015 Effect of increasing CO</w:t>
      </w:r>
      <w:r>
        <w:t xml:space="preserve"> </w:t>
      </w:r>
      <m:oMath>
        <m:sSub>
          <m:e>
            <m:r>
              <m:t>​</m:t>
            </m:r>
          </m:e>
          <m:sub>
            <m:r>
              <m:rPr>
                <m:nor/>
                <m:sty m:val="p"/>
              </m:rPr>
              <m:t>2</m:t>
            </m:r>
          </m:sub>
        </m:sSub>
      </m:oMath>
      <w:r>
        <w:t xml:space="preserve"> </w:t>
      </w:r>
      <w:r>
        <w:t xml:space="preserve">on the terrestrial carbon cycle</w:t>
      </w:r>
      <w:r>
        <w:t xml:space="preserve"> </w:t>
      </w:r>
      <w:r>
        <w:rPr>
          <w:i/>
        </w:rPr>
        <w:t xml:space="preserve">Proceedings of the National Academy of Sciences</w:t>
      </w:r>
      <w:r>
        <w:t xml:space="preserve"> </w:t>
      </w:r>
      <w:r>
        <w:rPr>
          <w:b/>
        </w:rPr>
        <w:t xml:space="preserve">112</w:t>
      </w:r>
      <w:r>
        <w:t xml:space="preserve"> </w:t>
      </w:r>
      <w:r>
        <w:t xml:space="preserve">436–41 Online:</w:t>
      </w:r>
      <w:r>
        <w:t xml:space="preserve"> </w:t>
      </w:r>
      <w:hyperlink r:id="rId180">
        <w:r>
          <w:rPr>
            <w:rStyle w:val="Hyperlink"/>
          </w:rPr>
          <w:t xml:space="preserve">http://www.pnas.org/lookup/doi/10.1073/pnas.1407302112</w:t>
        </w:r>
      </w:hyperlink>
    </w:p>
    <w:bookmarkEnd w:id="181"/>
    <w:bookmarkStart w:id="183" w:name="ref-smithwick_potential_2002"/>
    <w:p>
      <w:pPr>
        <w:pStyle w:val="Bibliography"/>
      </w:pPr>
      <w:r>
        <w:t xml:space="preserve">Smithwick E A H, Harmon M E, Remillard S M, Acker S A and Franklin J F 2002 Potential upper bounds of carbon stores in forests of the Pacific Northwest</w:t>
      </w:r>
      <w:r>
        <w:t xml:space="preserve"> </w:t>
      </w:r>
      <w:r>
        <w:rPr>
          <w:i/>
        </w:rPr>
        <w:t xml:space="preserve">Ecological Applications</w:t>
      </w:r>
      <w:r>
        <w:t xml:space="preserve"> </w:t>
      </w:r>
      <w:r>
        <w:rPr>
          <w:b/>
        </w:rPr>
        <w:t xml:space="preserve">12</w:t>
      </w:r>
      <w:r>
        <w:t xml:space="preserve"> </w:t>
      </w:r>
      <w:r>
        <w:t xml:space="preserve">1303–17 Online:</w:t>
      </w:r>
      <w:r>
        <w:t xml:space="preserve"> </w:t>
      </w:r>
      <w:hyperlink r:id="rId182">
        <w:r>
          <w:rPr>
            <w:rStyle w:val="Hyperlink"/>
          </w:rPr>
          <w:t xml:space="preserve">http://doi.wiley.com/10.1890/1051-0761(2002)012[1303:PUBOCS]2.0.CO;2</w:t>
        </w:r>
      </w:hyperlink>
    </w:p>
    <w:bookmarkEnd w:id="183"/>
    <w:bookmarkStart w:id="185"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 Online:</w:t>
      </w:r>
      <w:r>
        <w:t xml:space="preserve"> </w:t>
      </w:r>
      <w:hyperlink r:id="rId184">
        <w:r>
          <w:rPr>
            <w:rStyle w:val="Hyperlink"/>
          </w:rPr>
          <w:t xml:space="preserve">http://www.nature.com/articles/s41559-019-0958-3</w:t>
        </w:r>
      </w:hyperlink>
    </w:p>
    <w:bookmarkEnd w:id="185"/>
    <w:bookmarkStart w:id="187"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86">
        <w:r>
          <w:rPr>
            <w:rStyle w:val="Hyperlink"/>
          </w:rPr>
          <w:t xml:space="preserve">http://www.nature.com/articles/s41586-018-0411-9/</w:t>
        </w:r>
      </w:hyperlink>
    </w:p>
    <w:bookmarkEnd w:id="187"/>
    <w:bookmarkStart w:id="189" w:name="ref-spawn_harmonized_2020"/>
    <w:p>
      <w:pPr>
        <w:pStyle w:val="Bibliography"/>
      </w:pPr>
      <w:r>
        <w:t xml:space="preserve">Spawn S A, Sullivan C C, Lark T J and Gibbs H K 2020 Harmonized global maps of above and belowground biomass carbon density in the year 2010</w:t>
      </w:r>
      <w:r>
        <w:t xml:space="preserve"> </w:t>
      </w:r>
      <w:r>
        <w:rPr>
          <w:i/>
        </w:rPr>
        <w:t xml:space="preserve">Scientific Data</w:t>
      </w:r>
      <w:r>
        <w:t xml:space="preserve"> </w:t>
      </w:r>
      <w:r>
        <w:rPr>
          <w:b/>
        </w:rPr>
        <w:t xml:space="preserve">7</w:t>
      </w:r>
      <w:r>
        <w:t xml:space="preserve"> </w:t>
      </w:r>
      <w:r>
        <w:t xml:space="preserve">112 Online:</w:t>
      </w:r>
      <w:r>
        <w:t xml:space="preserve"> </w:t>
      </w:r>
      <w:hyperlink r:id="rId188">
        <w:r>
          <w:rPr>
            <w:rStyle w:val="Hyperlink"/>
          </w:rPr>
          <w:t xml:space="preserve">http://www.nature.com/articles/s41597-020-0444-4</w:t>
        </w:r>
      </w:hyperlink>
    </w:p>
    <w:bookmarkEnd w:id="189"/>
    <w:bookmarkStart w:id="191" w:name="ref-stoy_data-driven_2013"/>
    <w:p>
      <w:pPr>
        <w:pStyle w:val="Bibliography"/>
      </w:pPr>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 Online:</w:t>
      </w:r>
      <w:r>
        <w:t xml:space="preserve"> </w:t>
      </w:r>
      <w:hyperlink r:id="rId190">
        <w:r>
          <w:rPr>
            <w:rStyle w:val="Hyperlink"/>
          </w:rPr>
          <w:t xml:space="preserve">https://linkinghub.elsevier.com/retrieve/pii/S0168192312003413</w:t>
        </w:r>
      </w:hyperlink>
    </w:p>
    <w:bookmarkEnd w:id="191"/>
    <w:bookmarkStart w:id="193"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92">
        <w:r>
          <w:rPr>
            <w:rStyle w:val="Hyperlink"/>
          </w:rPr>
          <w:t xml:space="preserve">http://doi.wiley.com/10.1111/ele.12765</w:t>
        </w:r>
      </w:hyperlink>
    </w:p>
    <w:bookmarkEnd w:id="193"/>
    <w:bookmarkStart w:id="195" w:name="ref-tubiello_carbon_2020"/>
    <w:p>
      <w:pPr>
        <w:pStyle w:val="Bibliography"/>
      </w:pPr>
      <w:r>
        <w:t xml:space="preserve">Tubiello F N, Pekkarinen A, Marklund L, Wanner N, Conchedda G, Federici S, Rossi S and Grassi G 2020 Carbon Emissions and Removals by Forests: New Estimates 1990&amp;ndash;2020</w:t>
      </w:r>
      <w:r>
        <w:t xml:space="preserve"> </w:t>
      </w:r>
      <w:r>
        <w:rPr>
          <w:i/>
        </w:rPr>
        <w:t xml:space="preserve">Earth System Science Data Discussions</w:t>
      </w:r>
      <w:r>
        <w:t xml:space="preserve"> </w:t>
      </w:r>
      <w:r>
        <w:t xml:space="preserve">1–21 Online:</w:t>
      </w:r>
      <w:r>
        <w:t xml:space="preserve"> </w:t>
      </w:r>
      <w:hyperlink r:id="rId194">
        <w:r>
          <w:rPr>
            <w:rStyle w:val="Hyperlink"/>
          </w:rPr>
          <w:t xml:space="preserve">https://essd.copernicus.org/preprints/essd-2020-203/</w:t>
        </w:r>
      </w:hyperlink>
    </w:p>
    <w:bookmarkEnd w:id="195"/>
    <w:bookmarkStart w:id="197" w:name="ref-vargas_biomass_2008"/>
    <w:p>
      <w:pPr>
        <w:pStyle w:val="Bibliography"/>
      </w:pPr>
      <w:r>
        <w:t xml:space="preserve">Vargas R, Allen M F and Allen E B 2008 Biomass and carbon accumulation in a fire chronosequence of a seasonally dry tropical forest</w:t>
      </w:r>
      <w:r>
        <w:t xml:space="preserve"> </w:t>
      </w:r>
      <w:r>
        <w:rPr>
          <w:i/>
        </w:rPr>
        <w:t xml:space="preserve">Global Change Biology</w:t>
      </w:r>
      <w:r>
        <w:t xml:space="preserve"> </w:t>
      </w:r>
      <w:r>
        <w:rPr>
          <w:b/>
        </w:rPr>
        <w:t xml:space="preserve">14</w:t>
      </w:r>
      <w:r>
        <w:t xml:space="preserve"> </w:t>
      </w:r>
      <w:r>
        <w:t xml:space="preserve">109–24 Online:</w:t>
      </w:r>
      <w:r>
        <w:t xml:space="preserve"> </w:t>
      </w:r>
      <w:hyperlink r:id="rId196">
        <w:r>
          <w:rPr>
            <w:rStyle w:val="Hyperlink"/>
          </w:rPr>
          <w:t xml:space="preserve">http://onlinelibrary.wiley.com/doi/abs/10.1111/j.1365-2486.2007.01462.x</w:t>
        </w:r>
      </w:hyperlink>
    </w:p>
    <w:bookmarkEnd w:id="197"/>
    <w:bookmarkStart w:id="199"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 Online:</w:t>
      </w:r>
      <w:r>
        <w:t xml:space="preserve"> </w:t>
      </w:r>
      <w:hyperlink r:id="rId198">
        <w:r>
          <w:rPr>
            <w:rStyle w:val="Hyperlink"/>
          </w:rPr>
          <w:t xml:space="preserve">https://gmd.copernicus.org/articles/11/3903/2018/</w:t>
        </w:r>
      </w:hyperlink>
    </w:p>
    <w:bookmarkEnd w:id="199"/>
    <w:bookmarkStart w:id="201"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 Online:</w:t>
      </w:r>
      <w:r>
        <w:t xml:space="preserve"> </w:t>
      </w:r>
      <w:hyperlink r:id="rId200">
        <w:r>
          <w:rPr>
            <w:rStyle w:val="Hyperlink"/>
          </w:rPr>
          <w:t xml:space="preserve">https://onlinelibrary.wiley.com/doi/abs/10.1029/2019GB006264</w:t>
        </w:r>
      </w:hyperlink>
    </w:p>
    <w:bookmarkEnd w:id="201"/>
    <w:bookmarkStart w:id="203" w:name="ref-van_der_werf_global_2017"/>
    <w:p>
      <w:pPr>
        <w:pStyle w:val="Bibliography"/>
      </w:pPr>
      <w:r>
        <w:t xml:space="preserve">Werf G R van der, Randerson J T, Giglio L, Leeuwen T T van, Chen Y, Rogers B M, Mu M, Marle M J E van, Morton D C, Collatz G J, Yokelson R J and Kasibhatla P S 2017 Global fire emissions estimates during 1997–2016</w:t>
      </w:r>
      <w:r>
        <w:t xml:space="preserve"> </w:t>
      </w:r>
      <w:r>
        <w:rPr>
          <w:i/>
        </w:rPr>
        <w:t xml:space="preserve">Earth System Science Data</w:t>
      </w:r>
      <w:r>
        <w:t xml:space="preserve"> </w:t>
      </w:r>
      <w:r>
        <w:rPr>
          <w:b/>
        </w:rPr>
        <w:t xml:space="preserve">9</w:t>
      </w:r>
      <w:r>
        <w:t xml:space="preserve"> </w:t>
      </w:r>
      <w:r>
        <w:t xml:space="preserve">697–720 Online:</w:t>
      </w:r>
      <w:r>
        <w:t xml:space="preserve"> </w:t>
      </w:r>
      <w:hyperlink r:id="rId202">
        <w:r>
          <w:rPr>
            <w:rStyle w:val="Hyperlink"/>
          </w:rPr>
          <w:t xml:space="preserve">https://essd.copernicus.org/articles/9/697/2017/</w:t>
        </w:r>
      </w:hyperlink>
    </w:p>
    <w:bookmarkEnd w:id="203"/>
    <w:bookmarkStart w:id="205"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 Online:</w:t>
      </w:r>
      <w:r>
        <w:t xml:space="preserve"> </w:t>
      </w:r>
      <w:hyperlink r:id="rId204">
        <w:r>
          <w:rPr>
            <w:rStyle w:val="Hyperlink"/>
          </w:rPr>
          <w:t xml:space="preserve">https://linkinghub.elsevier.com/retrieve/pii/S0034425713004185</w:t>
        </w:r>
      </w:hyperlink>
    </w:p>
    <w:bookmarkEnd w:id="205"/>
    <w:bookmarkStart w:id="207" w:name="ref-wilson_stability_2016"/>
    <w:p>
      <w:pPr>
        <w:pStyle w:val="Bibliography"/>
      </w:pPr>
      <w:r>
        <w:t xml:space="preserve">Wilson R M, Hopple A M, Tfaily M M, Sebestyen S D, Schadt C W, Pfeifer-Meister L, Medvedeff C, McFarlane K J, Kostka J E, Kolton M, Kolka R K, Kluber L A, Keller J K, Guilderson T P, Griffiths N A, Chanton J P, Bridgham S D and Hanson P J 2016 Stability of peatland carbon to rising temperatures</w:t>
      </w:r>
      <w:r>
        <w:t xml:space="preserve"> </w:t>
      </w:r>
      <w:r>
        <w:rPr>
          <w:i/>
        </w:rPr>
        <w:t xml:space="preserve">Nature Communications</w:t>
      </w:r>
      <w:r>
        <w:t xml:space="preserve"> </w:t>
      </w:r>
      <w:r>
        <w:rPr>
          <w:b/>
        </w:rPr>
        <w:t xml:space="preserve">7</w:t>
      </w:r>
      <w:r>
        <w:t xml:space="preserve"> </w:t>
      </w:r>
      <w:r>
        <w:t xml:space="preserve">13723 Online:</w:t>
      </w:r>
      <w:r>
        <w:t xml:space="preserve"> </w:t>
      </w:r>
      <w:hyperlink r:id="rId206">
        <w:r>
          <w:rPr>
            <w:rStyle w:val="Hyperlink"/>
          </w:rPr>
          <w:t xml:space="preserve">http://www.nature.com/articles/ncomms13723</w:t>
        </w:r>
      </w:hyperlink>
    </w:p>
    <w:bookmarkEnd w:id="207"/>
    <w:bookmarkStart w:id="209"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 Online:</w:t>
      </w:r>
      <w:r>
        <w:t xml:space="preserve"> </w:t>
      </w:r>
      <w:hyperlink r:id="rId208">
        <w:r>
          <w:rPr>
            <w:rStyle w:val="Hyperlink"/>
          </w:rPr>
          <w:t xml:space="preserve">https://linkinghub.elsevier.com/retrieve/pii/S0176161716301742</w:t>
        </w:r>
      </w:hyperlink>
    </w:p>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81" Target="http://academic.oup.com/treephys/article/24/12/1387/1612153" TargetMode="External" /><Relationship Type="http://schemas.openxmlformats.org/officeDocument/2006/relationships/hyperlink" Id="rId52" Target="http://agupubs.onlinelibrary.wiley.com/doi/abs/10.1029/2010JG001390" TargetMode="External" /><Relationship Type="http://schemas.openxmlformats.org/officeDocument/2006/relationships/hyperlink" Id="rId89" Target="http://agupubs.onlinelibrary.wiley.com/doi/abs/10.1029/2018MS001354" TargetMode="External" /><Relationship Type="http://schemas.openxmlformats.org/officeDocument/2006/relationships/hyperlink" Id="rId64" Target="http://doi.wiley.com/10.1002/ecy.2229" TargetMode="External" /><Relationship Type="http://schemas.openxmlformats.org/officeDocument/2006/relationships/hyperlink" Id="rId116" Target="http://doi.wiley.com/10.1029/2010JG001495" TargetMode="External" /><Relationship Type="http://schemas.openxmlformats.org/officeDocument/2006/relationships/hyperlink" Id="rId192" Target="http://doi.wiley.com/10.1111/ele.12765" TargetMode="External" /><Relationship Type="http://schemas.openxmlformats.org/officeDocument/2006/relationships/hyperlink" Id="rId62" Target="http://doi.wiley.com/10.1111/j.1365-2486.2010.02220.x" TargetMode="External" /><Relationship Type="http://schemas.openxmlformats.org/officeDocument/2006/relationships/hyperlink" Id="rId182" Target="http://doi.wiley.com/10.1890/1051-0761(2002)012%5B1303:PUBOCS%5D2.0.CO;2" TargetMode="External" /><Relationship Type="http://schemas.openxmlformats.org/officeDocument/2006/relationships/hyperlink" Id="rId150" Target="http://dx.doi.org/10.1038/nature07276%20http://www.nature.com/nature/journal/v455/n7210/suppinfo/nature07276_S1.html" TargetMode="External" /><Relationship Type="http://schemas.openxmlformats.org/officeDocument/2006/relationships/hyperlink" Id="rId166" Target="http://dx.doi.org/10.1111/j.1365-2486.2004.00866.x" TargetMode="External" /><Relationship Type="http://schemas.openxmlformats.org/officeDocument/2006/relationships/hyperlink" Id="rId178" Target="http://esajournals.onlinelibrary.wiley.com/doi/abs/10.1890/1540-9295%282007%295%5B59%3ANAHDNE%5D2.0.CO%3B2" TargetMode="External" /><Relationship Type="http://schemas.openxmlformats.org/officeDocument/2006/relationships/hyperlink" Id="rId164" Target="http://link.springer.com/10.1007/s11104-016-3084-x" TargetMode="External" /><Relationship Type="http://schemas.openxmlformats.org/officeDocument/2006/relationships/hyperlink" Id="rId142" Target="http://link.springer.com/chapter/10.1007/978-3-540-92706-8_14" TargetMode="External" /><Relationship Type="http://schemas.openxmlformats.org/officeDocument/2006/relationships/hyperlink" Id="rId95" Target="http://nph.onlinelibrary.wiley.com/doi/abs/10.1111/nph.15227"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85" Target="http://onlinelibrary.wiley.com/doi/10.1111/gcb.12860/abstract" TargetMode="External" /><Relationship Type="http://schemas.openxmlformats.org/officeDocument/2006/relationships/hyperlink" Id="rId66" Target="http://onlinelibrary.wiley.com/doi/10.1111/gcb.13226/abstract" TargetMode="External" /><Relationship Type="http://schemas.openxmlformats.org/officeDocument/2006/relationships/hyperlink" Id="rId68" Target="http://onlinelibrary.wiley.com/doi/abs/10.1111/gcb.14729" TargetMode="External" /><Relationship Type="http://schemas.openxmlformats.org/officeDocument/2006/relationships/hyperlink" Id="rId170" Target="http://onlinelibrary.wiley.com/doi/abs/10.1111/gcb.14767" TargetMode="External" /><Relationship Type="http://schemas.openxmlformats.org/officeDocument/2006/relationships/hyperlink" Id="rId148" Target="http://onlinelibrary.wiley.com/doi/abs/10.1111/j.1365-2486.2007.01439.x" TargetMode="External" /><Relationship Type="http://schemas.openxmlformats.org/officeDocument/2006/relationships/hyperlink" Id="rId196" Target="http://onlinelibrary.wiley.com/doi/abs/10.1111/j.1365-2486.2007.01462.x" TargetMode="External" /><Relationship Type="http://schemas.openxmlformats.org/officeDocument/2006/relationships/hyperlink" Id="rId54" Target="http://science.sciencemag.org/content/356/6345/1356" TargetMode="External" /><Relationship Type="http://schemas.openxmlformats.org/officeDocument/2006/relationships/hyperlink" Id="rId75" Target="http://science.sciencemag.org/content/359/6375/eaam8328" TargetMode="External" /><Relationship Type="http://schemas.openxmlformats.org/officeDocument/2006/relationships/hyperlink" Id="rId93" Target="http://science.sciencemag.org/content/361/6407/1108" TargetMode="External" /><Relationship Type="http://schemas.openxmlformats.org/officeDocument/2006/relationships/hyperlink" Id="rId79"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158" Target="http://www.esajournals.org/doi/abs/10.1890/14-1154.1" TargetMode="External" /><Relationship Type="http://schemas.openxmlformats.org/officeDocument/2006/relationships/hyperlink" Id="rId71" Target="http://www.jstatsoft.org/v67/i01/" TargetMode="External" /><Relationship Type="http://schemas.openxmlformats.org/officeDocument/2006/relationships/hyperlink" Id="rId120" Target="http://www.mdpi.com/2072-4292/8/7/565" TargetMode="External" /><Relationship Type="http://schemas.openxmlformats.org/officeDocument/2006/relationships/hyperlink" Id="rId152" Target="http://www.nature.com/articles/nature05847" TargetMode="External" /><Relationship Type="http://schemas.openxmlformats.org/officeDocument/2006/relationships/hyperlink" Id="rId206" Target="http://www.nature.com/articles/ncomms13723" TargetMode="External" /><Relationship Type="http://schemas.openxmlformats.org/officeDocument/2006/relationships/hyperlink" Id="rId106" Target="http://www.nature.com/articles/s41558-020-0738-8" TargetMode="External" /><Relationship Type="http://schemas.openxmlformats.org/officeDocument/2006/relationships/hyperlink" Id="rId128" Target="http://www.nature.com/articles/s41559-018-0626-z" TargetMode="External" /><Relationship Type="http://schemas.openxmlformats.org/officeDocument/2006/relationships/hyperlink" Id="rId184" Target="http://www.nature.com/articles/s41559-019-0958-3" TargetMode="External" /><Relationship Type="http://schemas.openxmlformats.org/officeDocument/2006/relationships/hyperlink" Id="rId186" Target="http://www.nature.com/articles/s41586-018-0411-9/" TargetMode="External" /><Relationship Type="http://schemas.openxmlformats.org/officeDocument/2006/relationships/hyperlink" Id="rId91" Target="http://www.nature.com/articles/s41586-020-2686-x" TargetMode="External" /><Relationship Type="http://schemas.openxmlformats.org/officeDocument/2006/relationships/hyperlink" Id="rId176" Target="http://www.nature.com/articles/s41597-019-0196-1" TargetMode="External" /><Relationship Type="http://schemas.openxmlformats.org/officeDocument/2006/relationships/hyperlink" Id="rId188" Target="http://www.nature.com/articles/s41597-020-0444-4" TargetMode="External" /><Relationship Type="http://schemas.openxmlformats.org/officeDocument/2006/relationships/hyperlink" Id="rId132" Target="http://www.pnas.org/content/106/28/11635.abstract" TargetMode="External" /><Relationship Type="http://schemas.openxmlformats.org/officeDocument/2006/relationships/hyperlink" Id="rId174" Target="http://www.pnas.org/content/108/24/9899" TargetMode="External" /><Relationship Type="http://schemas.openxmlformats.org/officeDocument/2006/relationships/hyperlink" Id="rId180" Target="http://www.pnas.org/lookup/doi/10.1073/pnas.1407302112" TargetMode="External" /><Relationship Type="http://schemas.openxmlformats.org/officeDocument/2006/relationships/hyperlink" Id="rId110" Target="http://www.pnas.org/lookup/doi/10.1073/pnas.1710465114" TargetMode="External" /><Relationship Type="http://schemas.openxmlformats.org/officeDocument/2006/relationships/hyperlink" Id="rId168" Target="http://www.pnas.org/lookup/doi/10.1073/pnas.1810512116" TargetMode="External" /><Relationship Type="http://schemas.openxmlformats.org/officeDocument/2006/relationships/hyperlink" Id="rId172" Target="http://www.sciencedirect.com/science/article/pii/S0013935120302218" TargetMode="External" /><Relationship Type="http://schemas.openxmlformats.org/officeDocument/2006/relationships/hyperlink" Id="rId130" Target="http://www.sciencedirect.com/science/article/pii/S0034425706000514" TargetMode="External" /><Relationship Type="http://schemas.openxmlformats.org/officeDocument/2006/relationships/hyperlink" Id="rId160" Target="http://www.sciencedirect.com/science/article/pii/S0168192317303295" TargetMode="External" /><Relationship Type="http://schemas.openxmlformats.org/officeDocument/2006/relationships/hyperlink" Id="rId83" Target="http://www.sciencedirect.com/science/article/pii/S0378112701006028" TargetMode="External" /><Relationship Type="http://schemas.openxmlformats.org/officeDocument/2006/relationships/hyperlink" Id="rId114" Target="http://www.sciencemag.org/cgi/doi/10.1126/science.1244693" TargetMode="External" /><Relationship Type="http://schemas.openxmlformats.org/officeDocument/2006/relationships/hyperlink" Id="rId162" Target="http://www.sciencemag.org/content/early/2011/07/27/science.1201609.abstract" TargetMode="External" /><Relationship Type="http://schemas.openxmlformats.org/officeDocument/2006/relationships/hyperlink" Id="rId134" Target="https://bg.copernicus.org/articles/16/2269/2019/" TargetMode="External" /><Relationship Type="http://schemas.openxmlformats.org/officeDocument/2006/relationships/hyperlink" Id="rId87" Target="https://doi.org/10.1007/s10712-019-09528-w" TargetMode="External" /><Relationship Type="http://schemas.openxmlformats.org/officeDocument/2006/relationships/hyperlink" Id="rId144" Target="https://doi.org/10.1088%2F1748-9326%2Faad5ef" TargetMode="External" /><Relationship Type="http://schemas.openxmlformats.org/officeDocument/2006/relationships/hyperlink" Id="rId112" Target="https://doi.org/10.1186/s13717-018-0142-8" TargetMode="External" /><Relationship Type="http://schemas.openxmlformats.org/officeDocument/2006/relationships/hyperlink" Id="rId102" Target="https://essd.copernicus.org/articles/11/1783/2019/" TargetMode="External" /><Relationship Type="http://schemas.openxmlformats.org/officeDocument/2006/relationships/hyperlink" Id="rId202" Target="https://essd.copernicus.org/articles/9/697/2017/" TargetMode="External" /><Relationship Type="http://schemas.openxmlformats.org/officeDocument/2006/relationships/hyperlink" Id="rId126" Target="https://essd.copernicus.org/preprints/essd-2020-136/" TargetMode="External" /><Relationship Type="http://schemas.openxmlformats.org/officeDocument/2006/relationships/hyperlink" Id="rId194" Target="https://essd.copernicus.org/preprints/essd-2020-203/"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98" Target="https://gmd.copernicus.org/articles/11/3903/2018/" TargetMode="External" /><Relationship Type="http://schemas.openxmlformats.org/officeDocument/2006/relationships/hyperlink" Id="rId73" Target="https://iopscience.iop.org/article/10.1088/1748-9326/aaeaeb" TargetMode="External" /><Relationship Type="http://schemas.openxmlformats.org/officeDocument/2006/relationships/hyperlink" Id="rId100" Target="https://journals.ametsoc.org/doi/abs/10.1175/JCLI3800.1" TargetMode="External" /><Relationship Type="http://schemas.openxmlformats.org/officeDocument/2006/relationships/hyperlink" Id="rId204" Target="https://linkinghub.elsevier.com/retrieve/pii/S0034425713004185" TargetMode="External" /><Relationship Type="http://schemas.openxmlformats.org/officeDocument/2006/relationships/hyperlink" Id="rId190" Target="https://linkinghub.elsevier.com/retrieve/pii/S0168192312003413" TargetMode="External" /><Relationship Type="http://schemas.openxmlformats.org/officeDocument/2006/relationships/hyperlink" Id="rId208" Target="https://linkinghub.elsevier.com/retrieve/pii/S0176161716301742" TargetMode="External" /><Relationship Type="http://schemas.openxmlformats.org/officeDocument/2006/relationships/hyperlink" Id="rId77" Target="https://onlinelibrary.wiley.com/doi/abs/10.1029/2019GB006175" TargetMode="External" /><Relationship Type="http://schemas.openxmlformats.org/officeDocument/2006/relationships/hyperlink" Id="rId200" Target="https://onlinelibrary.wiley.com/doi/abs/10.1029/2019GB006264" TargetMode="External" /><Relationship Type="http://schemas.openxmlformats.org/officeDocument/2006/relationships/hyperlink" Id="rId97" Target="https://onlinelibrary.wiley.com/doi/abs/10.1029/2019GB006383" TargetMode="External" /><Relationship Type="http://schemas.openxmlformats.org/officeDocument/2006/relationships/hyperlink" Id="rId138" Target="https://onlinelibrary.wiley.com/doi/abs/10.1111/gcb.14144" TargetMode="External" /><Relationship Type="http://schemas.openxmlformats.org/officeDocument/2006/relationships/hyperlink" Id="rId118" Target="https://onlinelibrary.wiley.com/doi/abs/10.1111/gcb.15050" TargetMode="External" /><Relationship Type="http://schemas.openxmlformats.org/officeDocument/2006/relationships/hyperlink" Id="rId104" Target="https://onlinelibrary.wiley.com/doi/abs/10.1111/geb.12245" TargetMode="External" /><Relationship Type="http://schemas.openxmlformats.org/officeDocument/2006/relationships/hyperlink" Id="rId146" Target="https://onlinelibrary.wiley.com/doi/abs/10.1111/geb.12747" TargetMode="External" /><Relationship Type="http://schemas.openxmlformats.org/officeDocument/2006/relationships/hyperlink" Id="rId154" Target="https://science.sciencemag.org/content/368/6494/eaaz9463" TargetMode="External" /><Relationship Type="http://schemas.openxmlformats.org/officeDocument/2006/relationships/hyperlink" Id="rId136" Target="https://soil.copernicus.org/articles/1/351/2015/" TargetMode="External" /><Relationship Type="http://schemas.openxmlformats.org/officeDocument/2006/relationships/hyperlink" Id="rId156" Target="https://www.cell.com/trends/ecology-evolution/abstract/S0169-5347(17)30261-6" TargetMode="External" /><Relationship Type="http://schemas.openxmlformats.org/officeDocument/2006/relationships/hyperlink" Id="rId122" Target="https://www.ipcc.ch/report/2019-refinement-to-the-2006-ipcc-guidelines-for-national-greenhouse-gas-inventories/" TargetMode="External" /><Relationship Type="http://schemas.openxmlformats.org/officeDocument/2006/relationships/hyperlink" Id="rId124" Target="https://www.ipcc.ch/sr15/" TargetMode="External" /><Relationship Type="http://schemas.openxmlformats.org/officeDocument/2006/relationships/hyperlink" Id="rId140" Target="https://www.mdpi.com/2072-4292/11/21/2563" TargetMode="External" /><Relationship Type="http://schemas.openxmlformats.org/officeDocument/2006/relationships/hyperlink" Id="rId108"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81" Target="http://academic.oup.com/treephys/article/24/12/1387/1612153" TargetMode="External" /><Relationship Type="http://schemas.openxmlformats.org/officeDocument/2006/relationships/hyperlink" Id="rId52" Target="http://agupubs.onlinelibrary.wiley.com/doi/abs/10.1029/2010JG001390" TargetMode="External" /><Relationship Type="http://schemas.openxmlformats.org/officeDocument/2006/relationships/hyperlink" Id="rId89" Target="http://agupubs.onlinelibrary.wiley.com/doi/abs/10.1029/2018MS001354" TargetMode="External" /><Relationship Type="http://schemas.openxmlformats.org/officeDocument/2006/relationships/hyperlink" Id="rId64" Target="http://doi.wiley.com/10.1002/ecy.2229" TargetMode="External" /><Relationship Type="http://schemas.openxmlformats.org/officeDocument/2006/relationships/hyperlink" Id="rId116" Target="http://doi.wiley.com/10.1029/2010JG001495" TargetMode="External" /><Relationship Type="http://schemas.openxmlformats.org/officeDocument/2006/relationships/hyperlink" Id="rId192" Target="http://doi.wiley.com/10.1111/ele.12765" TargetMode="External" /><Relationship Type="http://schemas.openxmlformats.org/officeDocument/2006/relationships/hyperlink" Id="rId62" Target="http://doi.wiley.com/10.1111/j.1365-2486.2010.02220.x" TargetMode="External" /><Relationship Type="http://schemas.openxmlformats.org/officeDocument/2006/relationships/hyperlink" Id="rId182" Target="http://doi.wiley.com/10.1890/1051-0761(2002)012%5B1303:PUBOCS%5D2.0.CO;2" TargetMode="External" /><Relationship Type="http://schemas.openxmlformats.org/officeDocument/2006/relationships/hyperlink" Id="rId150" Target="http://dx.doi.org/10.1038/nature07276%20http://www.nature.com/nature/journal/v455/n7210/suppinfo/nature07276_S1.html" TargetMode="External" /><Relationship Type="http://schemas.openxmlformats.org/officeDocument/2006/relationships/hyperlink" Id="rId166" Target="http://dx.doi.org/10.1111/j.1365-2486.2004.00866.x" TargetMode="External" /><Relationship Type="http://schemas.openxmlformats.org/officeDocument/2006/relationships/hyperlink" Id="rId178" Target="http://esajournals.onlinelibrary.wiley.com/doi/abs/10.1890/1540-9295%282007%295%5B59%3ANAHDNE%5D2.0.CO%3B2" TargetMode="External" /><Relationship Type="http://schemas.openxmlformats.org/officeDocument/2006/relationships/hyperlink" Id="rId164" Target="http://link.springer.com/10.1007/s11104-016-3084-x" TargetMode="External" /><Relationship Type="http://schemas.openxmlformats.org/officeDocument/2006/relationships/hyperlink" Id="rId142" Target="http://link.springer.com/chapter/10.1007/978-3-540-92706-8_14" TargetMode="External" /><Relationship Type="http://schemas.openxmlformats.org/officeDocument/2006/relationships/hyperlink" Id="rId95" Target="http://nph.onlinelibrary.wiley.com/doi/abs/10.1111/nph.15227"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85" Target="http://onlinelibrary.wiley.com/doi/10.1111/gcb.12860/abstract" TargetMode="External" /><Relationship Type="http://schemas.openxmlformats.org/officeDocument/2006/relationships/hyperlink" Id="rId66" Target="http://onlinelibrary.wiley.com/doi/10.1111/gcb.13226/abstract" TargetMode="External" /><Relationship Type="http://schemas.openxmlformats.org/officeDocument/2006/relationships/hyperlink" Id="rId68" Target="http://onlinelibrary.wiley.com/doi/abs/10.1111/gcb.14729" TargetMode="External" /><Relationship Type="http://schemas.openxmlformats.org/officeDocument/2006/relationships/hyperlink" Id="rId170" Target="http://onlinelibrary.wiley.com/doi/abs/10.1111/gcb.14767" TargetMode="External" /><Relationship Type="http://schemas.openxmlformats.org/officeDocument/2006/relationships/hyperlink" Id="rId148" Target="http://onlinelibrary.wiley.com/doi/abs/10.1111/j.1365-2486.2007.01439.x" TargetMode="External" /><Relationship Type="http://schemas.openxmlformats.org/officeDocument/2006/relationships/hyperlink" Id="rId196" Target="http://onlinelibrary.wiley.com/doi/abs/10.1111/j.1365-2486.2007.01462.x" TargetMode="External" /><Relationship Type="http://schemas.openxmlformats.org/officeDocument/2006/relationships/hyperlink" Id="rId54" Target="http://science.sciencemag.org/content/356/6345/1356" TargetMode="External" /><Relationship Type="http://schemas.openxmlformats.org/officeDocument/2006/relationships/hyperlink" Id="rId75" Target="http://science.sciencemag.org/content/359/6375/eaam8328" TargetMode="External" /><Relationship Type="http://schemas.openxmlformats.org/officeDocument/2006/relationships/hyperlink" Id="rId93" Target="http://science.sciencemag.org/content/361/6407/1108" TargetMode="External" /><Relationship Type="http://schemas.openxmlformats.org/officeDocument/2006/relationships/hyperlink" Id="rId79"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158" Target="http://www.esajournals.org/doi/abs/10.1890/14-1154.1" TargetMode="External" /><Relationship Type="http://schemas.openxmlformats.org/officeDocument/2006/relationships/hyperlink" Id="rId71" Target="http://www.jstatsoft.org/v67/i01/" TargetMode="External" /><Relationship Type="http://schemas.openxmlformats.org/officeDocument/2006/relationships/hyperlink" Id="rId120" Target="http://www.mdpi.com/2072-4292/8/7/565" TargetMode="External" /><Relationship Type="http://schemas.openxmlformats.org/officeDocument/2006/relationships/hyperlink" Id="rId152" Target="http://www.nature.com/articles/nature05847" TargetMode="External" /><Relationship Type="http://schemas.openxmlformats.org/officeDocument/2006/relationships/hyperlink" Id="rId206" Target="http://www.nature.com/articles/ncomms13723" TargetMode="External" /><Relationship Type="http://schemas.openxmlformats.org/officeDocument/2006/relationships/hyperlink" Id="rId106" Target="http://www.nature.com/articles/s41558-020-0738-8" TargetMode="External" /><Relationship Type="http://schemas.openxmlformats.org/officeDocument/2006/relationships/hyperlink" Id="rId128" Target="http://www.nature.com/articles/s41559-018-0626-z" TargetMode="External" /><Relationship Type="http://schemas.openxmlformats.org/officeDocument/2006/relationships/hyperlink" Id="rId184" Target="http://www.nature.com/articles/s41559-019-0958-3" TargetMode="External" /><Relationship Type="http://schemas.openxmlformats.org/officeDocument/2006/relationships/hyperlink" Id="rId186" Target="http://www.nature.com/articles/s41586-018-0411-9/" TargetMode="External" /><Relationship Type="http://schemas.openxmlformats.org/officeDocument/2006/relationships/hyperlink" Id="rId91" Target="http://www.nature.com/articles/s41586-020-2686-x" TargetMode="External" /><Relationship Type="http://schemas.openxmlformats.org/officeDocument/2006/relationships/hyperlink" Id="rId176" Target="http://www.nature.com/articles/s41597-019-0196-1" TargetMode="External" /><Relationship Type="http://schemas.openxmlformats.org/officeDocument/2006/relationships/hyperlink" Id="rId188" Target="http://www.nature.com/articles/s41597-020-0444-4" TargetMode="External" /><Relationship Type="http://schemas.openxmlformats.org/officeDocument/2006/relationships/hyperlink" Id="rId132" Target="http://www.pnas.org/content/106/28/11635.abstract" TargetMode="External" /><Relationship Type="http://schemas.openxmlformats.org/officeDocument/2006/relationships/hyperlink" Id="rId174" Target="http://www.pnas.org/content/108/24/9899" TargetMode="External" /><Relationship Type="http://schemas.openxmlformats.org/officeDocument/2006/relationships/hyperlink" Id="rId180" Target="http://www.pnas.org/lookup/doi/10.1073/pnas.1407302112" TargetMode="External" /><Relationship Type="http://schemas.openxmlformats.org/officeDocument/2006/relationships/hyperlink" Id="rId110" Target="http://www.pnas.org/lookup/doi/10.1073/pnas.1710465114" TargetMode="External" /><Relationship Type="http://schemas.openxmlformats.org/officeDocument/2006/relationships/hyperlink" Id="rId168" Target="http://www.pnas.org/lookup/doi/10.1073/pnas.1810512116" TargetMode="External" /><Relationship Type="http://schemas.openxmlformats.org/officeDocument/2006/relationships/hyperlink" Id="rId172" Target="http://www.sciencedirect.com/science/article/pii/S0013935120302218" TargetMode="External" /><Relationship Type="http://schemas.openxmlformats.org/officeDocument/2006/relationships/hyperlink" Id="rId130" Target="http://www.sciencedirect.com/science/article/pii/S0034425706000514" TargetMode="External" /><Relationship Type="http://schemas.openxmlformats.org/officeDocument/2006/relationships/hyperlink" Id="rId160" Target="http://www.sciencedirect.com/science/article/pii/S0168192317303295" TargetMode="External" /><Relationship Type="http://schemas.openxmlformats.org/officeDocument/2006/relationships/hyperlink" Id="rId83" Target="http://www.sciencedirect.com/science/article/pii/S0378112701006028" TargetMode="External" /><Relationship Type="http://schemas.openxmlformats.org/officeDocument/2006/relationships/hyperlink" Id="rId114" Target="http://www.sciencemag.org/cgi/doi/10.1126/science.1244693" TargetMode="External" /><Relationship Type="http://schemas.openxmlformats.org/officeDocument/2006/relationships/hyperlink" Id="rId162" Target="http://www.sciencemag.org/content/early/2011/07/27/science.1201609.abstract" TargetMode="External" /><Relationship Type="http://schemas.openxmlformats.org/officeDocument/2006/relationships/hyperlink" Id="rId134" Target="https://bg.copernicus.org/articles/16/2269/2019/" TargetMode="External" /><Relationship Type="http://schemas.openxmlformats.org/officeDocument/2006/relationships/hyperlink" Id="rId87" Target="https://doi.org/10.1007/s10712-019-09528-w" TargetMode="External" /><Relationship Type="http://schemas.openxmlformats.org/officeDocument/2006/relationships/hyperlink" Id="rId144" Target="https://doi.org/10.1088%2F1748-9326%2Faad5ef" TargetMode="External" /><Relationship Type="http://schemas.openxmlformats.org/officeDocument/2006/relationships/hyperlink" Id="rId112" Target="https://doi.org/10.1186/s13717-018-0142-8" TargetMode="External" /><Relationship Type="http://schemas.openxmlformats.org/officeDocument/2006/relationships/hyperlink" Id="rId102" Target="https://essd.copernicus.org/articles/11/1783/2019/" TargetMode="External" /><Relationship Type="http://schemas.openxmlformats.org/officeDocument/2006/relationships/hyperlink" Id="rId202" Target="https://essd.copernicus.org/articles/9/697/2017/" TargetMode="External" /><Relationship Type="http://schemas.openxmlformats.org/officeDocument/2006/relationships/hyperlink" Id="rId126" Target="https://essd.copernicus.org/preprints/essd-2020-136/" TargetMode="External" /><Relationship Type="http://schemas.openxmlformats.org/officeDocument/2006/relationships/hyperlink" Id="rId194" Target="https://essd.copernicus.org/preprints/essd-2020-203/"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98" Target="https://gmd.copernicus.org/articles/11/3903/2018/" TargetMode="External" /><Relationship Type="http://schemas.openxmlformats.org/officeDocument/2006/relationships/hyperlink" Id="rId73" Target="https://iopscience.iop.org/article/10.1088/1748-9326/aaeaeb" TargetMode="External" /><Relationship Type="http://schemas.openxmlformats.org/officeDocument/2006/relationships/hyperlink" Id="rId100" Target="https://journals.ametsoc.org/doi/abs/10.1175/JCLI3800.1" TargetMode="External" /><Relationship Type="http://schemas.openxmlformats.org/officeDocument/2006/relationships/hyperlink" Id="rId204" Target="https://linkinghub.elsevier.com/retrieve/pii/S0034425713004185" TargetMode="External" /><Relationship Type="http://schemas.openxmlformats.org/officeDocument/2006/relationships/hyperlink" Id="rId190" Target="https://linkinghub.elsevier.com/retrieve/pii/S0168192312003413" TargetMode="External" /><Relationship Type="http://schemas.openxmlformats.org/officeDocument/2006/relationships/hyperlink" Id="rId208" Target="https://linkinghub.elsevier.com/retrieve/pii/S0176161716301742" TargetMode="External" /><Relationship Type="http://schemas.openxmlformats.org/officeDocument/2006/relationships/hyperlink" Id="rId77" Target="https://onlinelibrary.wiley.com/doi/abs/10.1029/2019GB006175" TargetMode="External" /><Relationship Type="http://schemas.openxmlformats.org/officeDocument/2006/relationships/hyperlink" Id="rId200" Target="https://onlinelibrary.wiley.com/doi/abs/10.1029/2019GB006264" TargetMode="External" /><Relationship Type="http://schemas.openxmlformats.org/officeDocument/2006/relationships/hyperlink" Id="rId97" Target="https://onlinelibrary.wiley.com/doi/abs/10.1029/2019GB006383" TargetMode="External" /><Relationship Type="http://schemas.openxmlformats.org/officeDocument/2006/relationships/hyperlink" Id="rId138" Target="https://onlinelibrary.wiley.com/doi/abs/10.1111/gcb.14144" TargetMode="External" /><Relationship Type="http://schemas.openxmlformats.org/officeDocument/2006/relationships/hyperlink" Id="rId118" Target="https://onlinelibrary.wiley.com/doi/abs/10.1111/gcb.15050" TargetMode="External" /><Relationship Type="http://schemas.openxmlformats.org/officeDocument/2006/relationships/hyperlink" Id="rId104" Target="https://onlinelibrary.wiley.com/doi/abs/10.1111/geb.12245" TargetMode="External" /><Relationship Type="http://schemas.openxmlformats.org/officeDocument/2006/relationships/hyperlink" Id="rId146" Target="https://onlinelibrary.wiley.com/doi/abs/10.1111/geb.12747" TargetMode="External" /><Relationship Type="http://schemas.openxmlformats.org/officeDocument/2006/relationships/hyperlink" Id="rId154" Target="https://science.sciencemag.org/content/368/6494/eaaz9463" TargetMode="External" /><Relationship Type="http://schemas.openxmlformats.org/officeDocument/2006/relationships/hyperlink" Id="rId136" Target="https://soil.copernicus.org/articles/1/351/2015/" TargetMode="External" /><Relationship Type="http://schemas.openxmlformats.org/officeDocument/2006/relationships/hyperlink" Id="rId156" Target="https://www.cell.com/trends/ecology-evolution/abstract/S0169-5347(17)30261-6" TargetMode="External" /><Relationship Type="http://schemas.openxmlformats.org/officeDocument/2006/relationships/hyperlink" Id="rId122" Target="https://www.ipcc.ch/report/2019-refinement-to-the-2006-ipcc-guidelines-for-national-greenhouse-gas-inventories/" TargetMode="External" /><Relationship Type="http://schemas.openxmlformats.org/officeDocument/2006/relationships/hyperlink" Id="rId124" Target="https://www.ipcc.ch/sr15/" TargetMode="External" /><Relationship Type="http://schemas.openxmlformats.org/officeDocument/2006/relationships/hyperlink" Id="rId140" Target="https://www.mdpi.com/2072-4292/11/21/2563" TargetMode="External" /><Relationship Type="http://schemas.openxmlformats.org/officeDocument/2006/relationships/hyperlink" Id="rId108"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2020-09-30T17:09:46Z</dcterms:created>
  <dcterms:modified xsi:type="dcterms:W3CDTF">2020-09-30T17:09:46Z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